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17A" w:rsidRPr="004958E5" w:rsidRDefault="007E017A" w:rsidP="007E017A">
      <w:pPr>
        <w:pStyle w:val="ae"/>
        <w:spacing w:line="0" w:lineRule="atLeast"/>
        <w:ind w:left="6521" w:firstLine="0"/>
        <w:rPr>
          <w:sz w:val="24"/>
        </w:rPr>
      </w:pPr>
      <w:r w:rsidRPr="004958E5">
        <w:rPr>
          <w:sz w:val="24"/>
        </w:rPr>
        <w:t xml:space="preserve">Приложение </w:t>
      </w:r>
      <w:r>
        <w:rPr>
          <w:sz w:val="24"/>
        </w:rPr>
        <w:t>4</w:t>
      </w:r>
      <w:r w:rsidRPr="004958E5">
        <w:rPr>
          <w:sz w:val="24"/>
        </w:rPr>
        <w:t xml:space="preserve"> к решению</w:t>
      </w:r>
    </w:p>
    <w:p w:rsidR="007E017A" w:rsidRPr="004958E5" w:rsidRDefault="007E017A" w:rsidP="007E017A">
      <w:pPr>
        <w:pStyle w:val="ae"/>
        <w:spacing w:line="0" w:lineRule="atLeast"/>
        <w:ind w:left="6521" w:firstLine="0"/>
        <w:rPr>
          <w:sz w:val="24"/>
        </w:rPr>
      </w:pPr>
      <w:r w:rsidRPr="004958E5">
        <w:rPr>
          <w:sz w:val="24"/>
        </w:rPr>
        <w:t>Думы Кондинского района</w:t>
      </w:r>
    </w:p>
    <w:p w:rsidR="007E017A" w:rsidRPr="004958E5" w:rsidRDefault="007E017A" w:rsidP="007E017A">
      <w:pPr>
        <w:pStyle w:val="ae"/>
        <w:spacing w:line="0" w:lineRule="atLeast"/>
        <w:ind w:left="6521" w:firstLine="0"/>
        <w:jc w:val="both"/>
        <w:rPr>
          <w:sz w:val="24"/>
        </w:rPr>
      </w:pPr>
      <w:r w:rsidRPr="00AE7A43">
        <w:rPr>
          <w:sz w:val="24"/>
        </w:rPr>
        <w:t>от 27.02.2024 № 1116</w:t>
      </w:r>
    </w:p>
    <w:p w:rsidR="007E017A" w:rsidRPr="004958E5" w:rsidRDefault="007E017A" w:rsidP="007E017A">
      <w:pPr>
        <w:pStyle w:val="ae"/>
        <w:tabs>
          <w:tab w:val="center" w:pos="709"/>
          <w:tab w:val="center" w:pos="6663"/>
        </w:tabs>
        <w:spacing w:line="0" w:lineRule="atLeast"/>
        <w:ind w:left="6663" w:firstLine="0"/>
      </w:pPr>
    </w:p>
    <w:p w:rsidR="007E017A" w:rsidRDefault="007E017A" w:rsidP="007E017A">
      <w:pPr>
        <w:jc w:val="center"/>
        <w:rPr>
          <w:b/>
        </w:rPr>
      </w:pPr>
      <w:r w:rsidRPr="002A55F7">
        <w:rPr>
          <w:b/>
        </w:rPr>
        <w:t xml:space="preserve">Распределение бюджетных ассигнований по целевым статьям </w:t>
      </w:r>
    </w:p>
    <w:p w:rsidR="007E017A" w:rsidRPr="00027F0F" w:rsidRDefault="007E017A" w:rsidP="007E017A">
      <w:pPr>
        <w:jc w:val="center"/>
        <w:rPr>
          <w:b/>
        </w:rPr>
      </w:pPr>
      <w:r w:rsidRPr="002A55F7">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7E017A" w:rsidRPr="008E04B4" w:rsidRDefault="007E017A" w:rsidP="007E017A">
      <w:pPr>
        <w:jc w:val="cente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1104"/>
        <w:gridCol w:w="456"/>
        <w:gridCol w:w="1382"/>
      </w:tblGrid>
      <w:tr w:rsidR="007E017A" w:rsidRPr="002A55F7" w:rsidTr="001153B7">
        <w:trPr>
          <w:trHeight w:val="68"/>
        </w:trPr>
        <w:tc>
          <w:tcPr>
            <w:tcW w:w="3463" w:type="pct"/>
            <w:tcBorders>
              <w:top w:val="nil"/>
              <w:left w:val="nil"/>
              <w:bottom w:val="single" w:sz="4" w:space="0" w:color="auto"/>
              <w:right w:val="nil"/>
            </w:tcBorders>
            <w:shd w:val="clear" w:color="auto" w:fill="auto"/>
            <w:noWrap/>
            <w:vAlign w:val="bottom"/>
            <w:hideMark/>
          </w:tcPr>
          <w:p w:rsidR="007E017A" w:rsidRPr="002A55F7" w:rsidRDefault="007E017A" w:rsidP="001153B7">
            <w:pPr>
              <w:rPr>
                <w:sz w:val="20"/>
                <w:szCs w:val="20"/>
              </w:rPr>
            </w:pPr>
          </w:p>
        </w:tc>
        <w:tc>
          <w:tcPr>
            <w:tcW w:w="577" w:type="pct"/>
            <w:tcBorders>
              <w:top w:val="nil"/>
              <w:left w:val="nil"/>
              <w:bottom w:val="single" w:sz="4" w:space="0" w:color="auto"/>
              <w:right w:val="nil"/>
            </w:tcBorders>
            <w:shd w:val="clear" w:color="auto" w:fill="auto"/>
            <w:noWrap/>
            <w:vAlign w:val="bottom"/>
            <w:hideMark/>
          </w:tcPr>
          <w:p w:rsidR="007E017A" w:rsidRPr="002A55F7" w:rsidRDefault="007E017A" w:rsidP="001153B7">
            <w:pPr>
              <w:rPr>
                <w:sz w:val="20"/>
                <w:szCs w:val="20"/>
              </w:rPr>
            </w:pPr>
          </w:p>
        </w:tc>
        <w:tc>
          <w:tcPr>
            <w:tcW w:w="238" w:type="pct"/>
            <w:tcBorders>
              <w:top w:val="nil"/>
              <w:left w:val="nil"/>
              <w:bottom w:val="single" w:sz="4" w:space="0" w:color="auto"/>
              <w:right w:val="nil"/>
            </w:tcBorders>
            <w:shd w:val="clear" w:color="auto" w:fill="auto"/>
            <w:noWrap/>
            <w:vAlign w:val="bottom"/>
            <w:hideMark/>
          </w:tcPr>
          <w:p w:rsidR="007E017A" w:rsidRPr="002A55F7" w:rsidRDefault="007E017A" w:rsidP="001153B7">
            <w:pPr>
              <w:rPr>
                <w:sz w:val="20"/>
                <w:szCs w:val="20"/>
              </w:rPr>
            </w:pPr>
          </w:p>
        </w:tc>
        <w:tc>
          <w:tcPr>
            <w:tcW w:w="722" w:type="pct"/>
            <w:tcBorders>
              <w:top w:val="nil"/>
              <w:left w:val="nil"/>
              <w:bottom w:val="single" w:sz="4" w:space="0" w:color="auto"/>
              <w:right w:val="nil"/>
            </w:tcBorders>
            <w:shd w:val="clear" w:color="auto" w:fill="auto"/>
            <w:noWrap/>
            <w:vAlign w:val="bottom"/>
            <w:hideMark/>
          </w:tcPr>
          <w:p w:rsidR="007E017A" w:rsidRPr="002A55F7" w:rsidRDefault="007E017A" w:rsidP="001153B7">
            <w:pPr>
              <w:jc w:val="right"/>
              <w:rPr>
                <w:sz w:val="16"/>
                <w:szCs w:val="16"/>
              </w:rPr>
            </w:pPr>
            <w:r w:rsidRPr="002A55F7">
              <w:rPr>
                <w:sz w:val="16"/>
                <w:szCs w:val="16"/>
              </w:rPr>
              <w:t>(в рублях)</w:t>
            </w:r>
          </w:p>
        </w:tc>
      </w:tr>
      <w:tr w:rsidR="007E017A" w:rsidRPr="002A55F7" w:rsidTr="001153B7">
        <w:trPr>
          <w:trHeight w:val="184"/>
        </w:trPr>
        <w:tc>
          <w:tcPr>
            <w:tcW w:w="3463" w:type="pct"/>
            <w:vMerge w:val="restart"/>
            <w:tcBorders>
              <w:top w:val="single" w:sz="4" w:space="0" w:color="auto"/>
            </w:tcBorders>
            <w:shd w:val="clear" w:color="auto" w:fill="auto"/>
            <w:noWrap/>
            <w:vAlign w:val="center"/>
            <w:hideMark/>
          </w:tcPr>
          <w:p w:rsidR="007E017A" w:rsidRPr="002A55F7" w:rsidRDefault="007E017A" w:rsidP="001153B7">
            <w:pPr>
              <w:jc w:val="center"/>
              <w:rPr>
                <w:sz w:val="16"/>
                <w:szCs w:val="16"/>
              </w:rPr>
            </w:pPr>
            <w:r w:rsidRPr="002A55F7">
              <w:rPr>
                <w:sz w:val="16"/>
                <w:szCs w:val="16"/>
              </w:rPr>
              <w:t>Наименование</w:t>
            </w:r>
          </w:p>
        </w:tc>
        <w:tc>
          <w:tcPr>
            <w:tcW w:w="577" w:type="pct"/>
            <w:vMerge w:val="restart"/>
            <w:tcBorders>
              <w:top w:val="single" w:sz="4" w:space="0" w:color="auto"/>
            </w:tcBorders>
            <w:shd w:val="clear" w:color="auto" w:fill="auto"/>
            <w:vAlign w:val="center"/>
            <w:hideMark/>
          </w:tcPr>
          <w:p w:rsidR="007E017A" w:rsidRPr="002A55F7" w:rsidRDefault="007E017A" w:rsidP="001153B7">
            <w:pPr>
              <w:jc w:val="center"/>
              <w:rPr>
                <w:sz w:val="16"/>
                <w:szCs w:val="16"/>
              </w:rPr>
            </w:pPr>
            <w:r w:rsidRPr="002A55F7">
              <w:rPr>
                <w:sz w:val="16"/>
                <w:szCs w:val="16"/>
              </w:rPr>
              <w:t>ЦСР</w:t>
            </w:r>
          </w:p>
        </w:tc>
        <w:tc>
          <w:tcPr>
            <w:tcW w:w="238" w:type="pct"/>
            <w:vMerge w:val="restart"/>
            <w:tcBorders>
              <w:top w:val="single" w:sz="4" w:space="0" w:color="auto"/>
            </w:tcBorders>
            <w:shd w:val="clear" w:color="auto" w:fill="auto"/>
            <w:vAlign w:val="center"/>
            <w:hideMark/>
          </w:tcPr>
          <w:p w:rsidR="007E017A" w:rsidRPr="002A55F7" w:rsidRDefault="007E017A" w:rsidP="001153B7">
            <w:pPr>
              <w:jc w:val="center"/>
              <w:rPr>
                <w:sz w:val="16"/>
                <w:szCs w:val="16"/>
              </w:rPr>
            </w:pPr>
            <w:r w:rsidRPr="002A55F7">
              <w:rPr>
                <w:sz w:val="16"/>
                <w:szCs w:val="16"/>
              </w:rPr>
              <w:t>ВР</w:t>
            </w:r>
          </w:p>
        </w:tc>
        <w:tc>
          <w:tcPr>
            <w:tcW w:w="722" w:type="pct"/>
            <w:vMerge w:val="restart"/>
            <w:tcBorders>
              <w:top w:val="single" w:sz="4" w:space="0" w:color="auto"/>
            </w:tcBorders>
            <w:shd w:val="clear" w:color="auto" w:fill="auto"/>
            <w:vAlign w:val="center"/>
            <w:hideMark/>
          </w:tcPr>
          <w:p w:rsidR="007E017A" w:rsidRPr="002A55F7" w:rsidRDefault="007E017A" w:rsidP="001153B7">
            <w:pPr>
              <w:jc w:val="center"/>
              <w:rPr>
                <w:sz w:val="16"/>
                <w:szCs w:val="16"/>
              </w:rPr>
            </w:pPr>
            <w:r w:rsidRPr="002A55F7">
              <w:rPr>
                <w:sz w:val="16"/>
                <w:szCs w:val="16"/>
              </w:rPr>
              <w:t>Сумма на  год</w:t>
            </w:r>
          </w:p>
        </w:tc>
      </w:tr>
      <w:tr w:rsidR="007E017A" w:rsidRPr="002A55F7" w:rsidTr="001153B7">
        <w:trPr>
          <w:trHeight w:val="184"/>
        </w:trPr>
        <w:tc>
          <w:tcPr>
            <w:tcW w:w="3463" w:type="pct"/>
            <w:vMerge/>
            <w:vAlign w:val="center"/>
            <w:hideMark/>
          </w:tcPr>
          <w:p w:rsidR="007E017A" w:rsidRPr="002A55F7" w:rsidRDefault="007E017A" w:rsidP="001153B7">
            <w:pPr>
              <w:rPr>
                <w:sz w:val="16"/>
                <w:szCs w:val="16"/>
              </w:rPr>
            </w:pPr>
          </w:p>
        </w:tc>
        <w:tc>
          <w:tcPr>
            <w:tcW w:w="577" w:type="pct"/>
            <w:vMerge/>
            <w:vAlign w:val="center"/>
            <w:hideMark/>
          </w:tcPr>
          <w:p w:rsidR="007E017A" w:rsidRPr="002A55F7" w:rsidRDefault="007E017A" w:rsidP="001153B7">
            <w:pPr>
              <w:rPr>
                <w:sz w:val="16"/>
                <w:szCs w:val="16"/>
              </w:rPr>
            </w:pPr>
          </w:p>
        </w:tc>
        <w:tc>
          <w:tcPr>
            <w:tcW w:w="238" w:type="pct"/>
            <w:vMerge/>
            <w:vAlign w:val="center"/>
            <w:hideMark/>
          </w:tcPr>
          <w:p w:rsidR="007E017A" w:rsidRPr="002A55F7" w:rsidRDefault="007E017A" w:rsidP="001153B7">
            <w:pPr>
              <w:rPr>
                <w:sz w:val="16"/>
                <w:szCs w:val="16"/>
              </w:rPr>
            </w:pPr>
          </w:p>
        </w:tc>
        <w:tc>
          <w:tcPr>
            <w:tcW w:w="722" w:type="pct"/>
            <w:vMerge/>
            <w:vAlign w:val="center"/>
            <w:hideMark/>
          </w:tcPr>
          <w:p w:rsidR="007E017A" w:rsidRPr="002A55F7" w:rsidRDefault="007E017A" w:rsidP="001153B7">
            <w:pPr>
              <w:rPr>
                <w:sz w:val="16"/>
                <w:szCs w:val="16"/>
              </w:rPr>
            </w:pPr>
          </w:p>
        </w:tc>
      </w:tr>
      <w:tr w:rsidR="007E017A" w:rsidRPr="002A55F7" w:rsidTr="001153B7">
        <w:trPr>
          <w:trHeight w:val="184"/>
        </w:trPr>
        <w:tc>
          <w:tcPr>
            <w:tcW w:w="3463" w:type="pct"/>
            <w:vMerge/>
            <w:vAlign w:val="center"/>
            <w:hideMark/>
          </w:tcPr>
          <w:p w:rsidR="007E017A" w:rsidRPr="002A55F7" w:rsidRDefault="007E017A" w:rsidP="001153B7">
            <w:pPr>
              <w:rPr>
                <w:sz w:val="16"/>
                <w:szCs w:val="16"/>
              </w:rPr>
            </w:pPr>
          </w:p>
        </w:tc>
        <w:tc>
          <w:tcPr>
            <w:tcW w:w="577" w:type="pct"/>
            <w:vMerge/>
            <w:vAlign w:val="center"/>
            <w:hideMark/>
          </w:tcPr>
          <w:p w:rsidR="007E017A" w:rsidRPr="002A55F7" w:rsidRDefault="007E017A" w:rsidP="001153B7">
            <w:pPr>
              <w:rPr>
                <w:sz w:val="16"/>
                <w:szCs w:val="16"/>
              </w:rPr>
            </w:pPr>
          </w:p>
        </w:tc>
        <w:tc>
          <w:tcPr>
            <w:tcW w:w="238" w:type="pct"/>
            <w:vMerge/>
            <w:vAlign w:val="center"/>
            <w:hideMark/>
          </w:tcPr>
          <w:p w:rsidR="007E017A" w:rsidRPr="002A55F7" w:rsidRDefault="007E017A" w:rsidP="001153B7">
            <w:pPr>
              <w:rPr>
                <w:sz w:val="16"/>
                <w:szCs w:val="16"/>
              </w:rPr>
            </w:pPr>
          </w:p>
        </w:tc>
        <w:tc>
          <w:tcPr>
            <w:tcW w:w="722" w:type="pct"/>
            <w:vMerge/>
            <w:vAlign w:val="center"/>
            <w:hideMark/>
          </w:tcPr>
          <w:p w:rsidR="007E017A" w:rsidRPr="002A55F7" w:rsidRDefault="007E017A" w:rsidP="001153B7">
            <w:pPr>
              <w:rPr>
                <w:sz w:val="16"/>
                <w:szCs w:val="16"/>
              </w:rPr>
            </w:pPr>
          </w:p>
        </w:tc>
      </w:tr>
      <w:tr w:rsidR="007E017A" w:rsidRPr="002A55F7" w:rsidTr="001153B7">
        <w:trPr>
          <w:trHeight w:val="68"/>
        </w:trPr>
        <w:tc>
          <w:tcPr>
            <w:tcW w:w="3463" w:type="pct"/>
            <w:shd w:val="clear" w:color="auto" w:fill="auto"/>
            <w:noWrap/>
            <w:vAlign w:val="bottom"/>
            <w:hideMark/>
          </w:tcPr>
          <w:p w:rsidR="007E017A" w:rsidRPr="002A55F7" w:rsidRDefault="007E017A" w:rsidP="001153B7">
            <w:pPr>
              <w:jc w:val="center"/>
              <w:rPr>
                <w:sz w:val="16"/>
                <w:szCs w:val="16"/>
              </w:rPr>
            </w:pPr>
            <w:r w:rsidRPr="002A55F7">
              <w:rPr>
                <w:sz w:val="16"/>
                <w:szCs w:val="16"/>
              </w:rPr>
              <w:t>1</w:t>
            </w:r>
          </w:p>
        </w:tc>
        <w:tc>
          <w:tcPr>
            <w:tcW w:w="577" w:type="pct"/>
            <w:shd w:val="clear" w:color="auto" w:fill="auto"/>
            <w:noWrap/>
            <w:vAlign w:val="bottom"/>
            <w:hideMark/>
          </w:tcPr>
          <w:p w:rsidR="007E017A" w:rsidRPr="002A55F7" w:rsidRDefault="007E017A" w:rsidP="001153B7">
            <w:pPr>
              <w:jc w:val="center"/>
              <w:rPr>
                <w:sz w:val="16"/>
                <w:szCs w:val="16"/>
              </w:rPr>
            </w:pPr>
            <w:r w:rsidRPr="002A55F7">
              <w:rPr>
                <w:sz w:val="16"/>
                <w:szCs w:val="16"/>
              </w:rPr>
              <w:t>2</w:t>
            </w:r>
          </w:p>
        </w:tc>
        <w:tc>
          <w:tcPr>
            <w:tcW w:w="238" w:type="pct"/>
            <w:shd w:val="clear" w:color="auto" w:fill="auto"/>
            <w:noWrap/>
            <w:vAlign w:val="bottom"/>
            <w:hideMark/>
          </w:tcPr>
          <w:p w:rsidR="007E017A" w:rsidRPr="002A55F7" w:rsidRDefault="007E017A" w:rsidP="001153B7">
            <w:pPr>
              <w:jc w:val="center"/>
              <w:rPr>
                <w:sz w:val="16"/>
                <w:szCs w:val="16"/>
              </w:rPr>
            </w:pPr>
            <w:r w:rsidRPr="002A55F7">
              <w:rPr>
                <w:sz w:val="16"/>
                <w:szCs w:val="16"/>
              </w:rPr>
              <w:t>3</w:t>
            </w:r>
          </w:p>
        </w:tc>
        <w:tc>
          <w:tcPr>
            <w:tcW w:w="722" w:type="pct"/>
            <w:shd w:val="clear" w:color="auto" w:fill="auto"/>
            <w:noWrap/>
            <w:vAlign w:val="bottom"/>
            <w:hideMark/>
          </w:tcPr>
          <w:p w:rsidR="007E017A" w:rsidRPr="002A55F7" w:rsidRDefault="007E017A" w:rsidP="001153B7">
            <w:pPr>
              <w:jc w:val="center"/>
              <w:rPr>
                <w:sz w:val="16"/>
                <w:szCs w:val="16"/>
              </w:rPr>
            </w:pPr>
            <w:r w:rsidRPr="002A55F7">
              <w:rPr>
                <w:sz w:val="16"/>
                <w:szCs w:val="16"/>
              </w:rPr>
              <w:t>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муниципальной службы»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467 068 113,76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0100170240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0100170240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0100170240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"Дополнительное пенсионное обеспечение отдельных категорий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8 292 900,00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на пенсионное обеспечение отдельных категорий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0100270220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8 292 900,00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0100270220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8 292 900,00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Публичные нормативные социальные выплаты гражданам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0100270220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8 292 900,00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458 597 913,76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243 119 834,85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223 268 228,00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223 268 228,00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18 782 206,85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18 782 206,85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1 069 400,00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Уплата налогов, сборов и иных платежей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850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1 069 400,00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Глава (высшее должностное лицо)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5 604 200,00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5 604 200,00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5 604 200,00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175 857 199,00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175 857 199,00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175 857 199,00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Председатель представительного органа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0100402110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3 961 384,43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0100402110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3 961 384,43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0100402110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3 961 384,43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Депутаты представительного органа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0100402120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53 215,57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0100402120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53 215,57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0100402120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53 215,57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Руководитель контрольно-счетной палаты муниципального образования и его заместители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0100402250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5 184 200,00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0100402250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5 184 200,00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0100402250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5 184 200,00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Прочие мероприятия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1 114 279,91</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134 179,91</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134 179,91</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980 100,00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Уплата налогов, сборов и иных платежей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850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980 100,00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0100459300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5 274 200,00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0100459300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4 703 246,72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0100459300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4 703 246,72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0100459300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570 953,28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Субвенции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0100459300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570 953,28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0100484120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1 882 600,00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0100484120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1 516 500,00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0100484120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1 516 500,00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0100484120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366 100,00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0100484120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366 100,00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2 197 100,00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1 911 100,00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1 911 100,00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286 000,00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286 000,00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11 936 100,00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9 039 300,00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9 039 300,00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2 896 800,00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0100484270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2 896 800,00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01004D9300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2 413 600,00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01004D9300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1 328 020,24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01004D9300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1 328 020,24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01004D9300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824 300,00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01004D9300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824 300,00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01004D9300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261 279,76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Субвенции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01004D9300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261 279,76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2 450 401 688,56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"Общее образование. Дополнительное образование детей"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2 359 143 643,00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2 175 124 582,33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412 024 022,33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98 049 477,30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98 049 477,30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213 664 868,00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213 664 868,00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69 739 697,03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47 978 692,34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21 761 004,69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30 569 980,00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Уплата налогов, сборов и иных платежей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850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30 569 980,00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141 867 500,00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A55F7">
              <w:rPr>
                <w:sz w:val="16"/>
                <w:szCs w:val="16"/>
              </w:rPr>
              <w:lastRenderedPageBreak/>
              <w:t>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lastRenderedPageBreak/>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36 061 304,97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36 061 304,97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64 447 595,03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64 447 595,03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279 450,00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279 450,00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41 079 150,00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41 079 150,00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13 620 000,00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1 359 000,00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1 359 000,00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12 261 000,00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12 261 000,00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401 597 164,00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215 719 738,00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215 719 738,00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185 877 426,00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107 787 433,00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78 089 993,00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1 144 226 770,00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929 414 830,00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929 414 830,00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214 811 940,00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214 811 940,00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37 494 200,00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27 369 848,00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27 369 848,00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10 124 352,00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10 124 352,00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24 294 926,00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5 565 150,00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5 565 150,00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5 565 150,00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5 565 150,00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13 164 626,00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02101L3040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13 164 626,00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повышения квалификации педагогических работников образовательных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917 928,00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232 776,00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114 192,00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114 192,00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118 584,00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65 880,00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52 704,00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685 152,00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544 608,00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544 608,00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140 544,00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0210284303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140 544,00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25 583 138,00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5 963 160,00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2 951 955,00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2 951 955,00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3 011 205,00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1 595 913,00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1 415 292,00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19 619 978,00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15 710 441,00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15 710 441,00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3 909 537,00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0210384303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3 909 537,00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559 780,00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мероприятия в области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0210470130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549 780,00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0210470130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137 124,00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0210470130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137 124,00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0210470130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412 656,00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Премии и гранты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0210470130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350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412 656,00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0210600000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4 543 400,00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0210684305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4 543 400,00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0210684305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958 400,00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0210684305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958 400,00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0210684305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3 585 000,00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0210684305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3 585 000,00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функций управления и контроля в сфере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0210700000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20 750 800,00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0210702040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20 370 500,00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0210702040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20 370 500,00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0210702040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20 370 500,00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Прочие мероприятия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0210702400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380 300,00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0210702400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380 300,00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0210702400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380 300,00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реализации программ в организациях дополнительного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126 881 327,67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65 817 236,03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2 186 302,06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2 186 302,06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62 024 633,97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62 024 633,97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1 606 300,00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Субсидии юридическим лицам (кроме некоммерческих организаций), индивидуальным </w:t>
            </w:r>
            <w:r w:rsidRPr="002A55F7">
              <w:rPr>
                <w:sz w:val="16"/>
                <w:szCs w:val="16"/>
              </w:rPr>
              <w:lastRenderedPageBreak/>
              <w:t>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lastRenderedPageBreak/>
              <w:t>0210800590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1 606 300,00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50 133 041,31</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50 133 041,31</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49 344 646,65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788 394,66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10 931 050,33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10 931 050,33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10 265 538,05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0210800592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665 512,28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Региональный проект "Успех каждого ребенка"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1 541 474,00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021E250980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1 541 474,00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021E250980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1 541 474,00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021E250980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1 541 474,00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Региональный проект "Патриотическое воспитание граждан Российской Федерации"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021EВ00000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3 241 213,00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021EВ51790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3 241 213,00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021EВ51790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2 651 901,00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021EВ51790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2 651 901,00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021EВ51790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589 312,00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021EВ51790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589 312,00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"Дети Конды"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24 483 600,00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отдыха и оздоровления детей и молодежи"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24 483 600,00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Расходы на организацию отдыха детей в оздоровительных лагерях с дневным пребыванием детей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0220270141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2 354 246,00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0220270141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2 144 246,00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0220270141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2 144 246,00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0220270141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0220270141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организацию загородного лагеря с круглосуточным пребыванием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0220270144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1 455 754,00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0220270144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1 455 754,00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0220270144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1 455 754,00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0220282050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9 440 900,00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0220282050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9 440 900,00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0220282050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9 440 900,00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Организация и обеспечение отдыха и оздоровления детей, в том числе в этнической среде</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0220284080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10 183 700,00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0220284080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10 183 700,00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0220284080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10 183 700,00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02202S2050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1 049 000,00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02202S2050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1 049 000,00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02202S2050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1 049 000,00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"Ресурсное обеспечение в сфере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66 774 445,56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комплексной безопасности образовательных организаций"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1 727 890,00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1 727 890,00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1 498 921,00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1 498 921,00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228 969,00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191 291,00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37 678,00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"Развитие материально-технической базы образовательных организаций"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65 046 555,56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0230282870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2 877 300,00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0230282870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2 877 300,00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0230282870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2 877 300,00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407 000,00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407 000,00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407 000,00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по модернизации школьных систем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02302L7500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61 442 555,56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02302L7500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61 442 555,56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02302L7500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61 442 555,56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02302S2870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319 700,00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02302S2870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319 700,00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02302S2870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319 700,00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молодежной политики»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36 003 030,08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"Работа с детьми и молодежью"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16 161 524,16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13 657 506,16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13 657 506,16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13 657 506,16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Реализация мероприятий по работе с детьми  и молодежью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504 018,00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504 018,00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504 018,00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0300185160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322 523,00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Реализация мероприятий по работе с детьми  и молодежью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0300270280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322 523,00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0300270280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322 523,00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0300270280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322 523,00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16 249 477,92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организацию трудозанятости подростков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0300370145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7 099 477,92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0300370145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7 099 477,92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0300370145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7 099 477,92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по содействию трудоустройству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9 150 000,00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2 920 000,00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2 920 000,00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6 230 000,00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0300385060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6 230 000,00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Региональный проект "Социальная активность"</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030E800000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3 269 505,00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030E800590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3 187 505,00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030E800590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3 187 505,00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030E800590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3 187 505,00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Реализация мероприятий по работе с детьми  и молодежью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030E870280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030E870280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030E870280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0400000000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0400200000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w:t>
            </w:r>
            <w:r w:rsidRPr="002A55F7">
              <w:rPr>
                <w:sz w:val="16"/>
                <w:szCs w:val="16"/>
              </w:rPr>
              <w:lastRenderedPageBreak/>
              <w:t>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lastRenderedPageBreak/>
              <w:t>0400272560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0400272560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0400272560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культуры и искусства"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323 054 280,36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"Модернизация и развитие учреждений культуры"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229 291 443,76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"Развитие библиотечного дела"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79 987 805,26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79 189 910,52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74 408 500,00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74 408 500,00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4 699 410,52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4 699 410,52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Уплата налогов, сборов и иных платежей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850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Развитие сферы культуры в муниципальных образованиях Ханты-Мансийского автономного округа – 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0510182520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655 800,00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0510182520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655 800,00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0510182520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655 800,00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05101L5191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107 578,95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05101L5191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107 578,95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05101L5191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107 578,95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05101S2520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34 515,79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05101S2520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34 515,79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05101S2520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34 515,79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"Развитие музейного дела"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12 785 700,00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0510200590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12 785 700,00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0510200590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12 785 700,00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0510200590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12 785 700,00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"Развитие культурно досуговой деятельности"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114 044 906,92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98 298 441,50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98 298 441,50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98 298 441,50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прочих расходов в сфере культуры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2 132 600,00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53 278,86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53 278,86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292 600,00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292 600,00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1 786 721,14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1 786 721,14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0510372580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13 613 865,42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0510372580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13 613 865,42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0510372580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13 613 865,42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11 952 400,00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прочих расходов в сфере культуры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0510470050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11 952 400,00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0510470050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5 976 200,00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Бюджетные инвестиции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0510470050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5 976 200,00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0510470050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5 976 200,00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0510470050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5 976 200,00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Региональный проект «Культурная среда»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051A100000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10 520 631,58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051A155196</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10 520 631,58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051A155196</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10 520 631,58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051A155196</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10 520 631,58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"Поддержка творческих инициатив, способствующих самореализации населения"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81 491 700,00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"Развитие дополнительного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81 331 700,00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81 331 700,00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81 331 700,00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0520100590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81 331 700,00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прочих расходов в сфере культуры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0520370050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9 202 936,50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8 732 036,50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0530102040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8 630 336,50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0530102040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8 630 336,50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0530102040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8 630 336,50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Прочие мероприятия органов местного самоуправления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0530102400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0530102400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0530102400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"Развитие архивного дела"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0530284100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0530284100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0530284100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"Подготовка и проведение юбилейных мероприятий"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0540000000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3 068 200,10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"Празднование 100-летия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0540100000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3 068 200,10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прочих расходов в сфере культуры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0540170050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3 068 200,10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0540170050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3 068 200,10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0540170050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3 068 200,10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физической культуры и 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205 167 106,85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0600170040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0600170040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0600170040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0600170040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0600170040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0600170040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Премии и гранты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0600170040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350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0600270040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0600270040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0600270040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187 750 864,74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180 169 908,48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180 169 908,48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148 695 808,48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31 474 100,00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1 540 219,42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1 540 219,42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1 040 219,42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0600382970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5 738 700,00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0600382970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5 738 700,00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0600382970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3 825 800,00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0600382970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1 912 900,00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06003S2970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302 036,84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06003S2970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302 036,84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06003S2970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201 357,89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06003S2970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100 678,95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деятельности комитета физической культуры и 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7 029 500,00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0600402040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6 977 000,00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0600402040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6 977 000,00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0600402040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6 977 000,00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Прочие мероприятия органов местного самоуправления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0600402400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52 500,00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0600402400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52 500,00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0600402400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52 500,00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"Укрепление материально-технической базы учреждений спорта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7 813 631,58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6 879 000,00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6 879 000,00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0600570040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6 879 000,00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Софинансирование расходов муниципальных образований по развитию сети спортивных объектов шаговой доступности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0600582130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887 900,00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0600582130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887 900,00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0600582130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887 900,00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06005S2130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46 731,58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06005S2130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46 731,58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06005S2130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46 731,58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Региональный проект "Спорт - норма жизни"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060P500000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542 210,53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Государственная поддержка организаций, входящих в систему спортивной подготовки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060P550810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542 210,53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060P550810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542 210,53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060P550810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271 105,27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автономным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060P550810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271 105,26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«Содействие развитию застройки»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1 399 900,00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"Изготовление межевых планов и проведение кадастрового учета земельных участков"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1 260 000,00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0700170270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1 260 000,00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0700170270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1 260 000,00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0700170270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1 260 000,00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"Оценка земельных участков"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38 850,00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0700270270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38 850,00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0700270270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38 850,00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0700270270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38 850,00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"Обновление программного обеспечения земельных отношений"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101 050,00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0700370270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101 050,00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0700370270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101 050,00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0700370270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101 050,00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агропромышленного комплекса»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48 657 600,00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"Поддержка растениеводства, переработки и  реализации продукции растениеводства"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144 300,00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на поддержку растениеводства сельхозтоваропроизводителям (за исключением личных подсобных хозяйств)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0800184381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144 300,00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0800184381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144 300,00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0800184381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144 300,00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"Поддержка животноводства, производства и реализации продукции животноводства"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43 138 900,00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на поддержку животноводства сельхозтоваропроизводителям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0800284382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42 944 947,28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0800284382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42 944 947,28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Субсидии юридическим лицам (кроме некоммерческих организаций), индивидуальным </w:t>
            </w:r>
            <w:r w:rsidRPr="002A55F7">
              <w:rPr>
                <w:sz w:val="16"/>
                <w:szCs w:val="16"/>
              </w:rPr>
              <w:lastRenderedPageBreak/>
              <w:t>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lastRenderedPageBreak/>
              <w:t>0800284382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42 944 947,28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0800284385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193 952,72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0800284385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193 952,72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0800284385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193 952,72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"Поддержка развития рыбохозяйственного комплекса и производства рыбной продукции"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612 500,00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на поддержку рыбохозяйственного комплекса товаропроизводителям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0800484383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612 500,00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0800484383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612 500,00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0800484383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612 500,00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"Поддержка развития системы заготовки и переработки дикоросов"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0800500000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4 245 900,00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0800584384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4 245 900,00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0800584384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4 245 900,00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0800584384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4 245 900,00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0800600000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516 000,00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Организация мероприятий при осуществлении деятельности по обращению с животными без владельцев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0800684200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516 000,00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0800684200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47 885,50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0800684200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47 885,50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0800684200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468 114,50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0800684200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468 114,50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«Формирование градостроительной документации»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23 069 514,14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3 338 556,70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полномочий в области градостроительной деятельности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0900182910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3 238 400,00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0900182910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3 238 400,00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0900182910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3 238 400,00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09001S2910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100 156,70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09001S2910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100 156,70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09001S2910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100 156,70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19 730 957,44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0900272904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330 957,44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0900272904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330 957,44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0900272904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330 957,44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0900282904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18 818 000,00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0900282904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18 818 000,00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0900282904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18 818 000,00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09002S2904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09002S2904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09002S2904</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коренных малочисленных народов Севера»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5 426 500,00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5 426 500,00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3 970 500,00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108 900,00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108 900,00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3 861 600,00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3 861 600,00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на продукцию охоты юридическим лицам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666 000,00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666 000,00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1000184212</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666 000,00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1000184213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жилищной сферы»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255 735 540,26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"Содействие развитию жилищного строительства"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239 057 087,63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170 751 587,63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1110182901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163 784 100,00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1110182901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163 784 100,00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Бюджетные инвестиции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1110182901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163 784 100,00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11101S2901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6 967 487,63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11101S2901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6 967 487,63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Бюджетные инвестиции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11101S2901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6 967 487,63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24 305 500,00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24 305 500,00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22 693 000,00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22 693 000,00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1 404 200,00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1 404 200,00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208 300,00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Уплата налогов, сборов и иных платежей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1110300590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850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208 300,00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39 000 000,00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1110482903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37 830 000,00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1110482903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37 830 000,00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1110482903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37 830 000,00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Мероприятия по предоставлению субсидии гражданам для переселения из жилых домов, </w:t>
            </w:r>
            <w:r w:rsidRPr="002A55F7">
              <w:rPr>
                <w:sz w:val="16"/>
                <w:szCs w:val="16"/>
              </w:rPr>
              <w:lastRenderedPageBreak/>
              <w:t>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lastRenderedPageBreak/>
              <w:t>11104S2903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1 170 000,00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11104S2903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1 170 000,00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11104S2903</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1 170 000,00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1110500000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1110582907</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1110582907</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1110582907</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11105S2907</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11105S2907</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11105S2907</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16 678 452,63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12 605 052,63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по обеспечению жильем молодых семей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11201L4970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12 605 052,63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11201L4970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12 605 052,63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11201L4970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12 605 052,63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4 027 600,00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1120251350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1 981 000,00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1120251350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1 981 000,00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1120251350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1 981 000,00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1120251760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2 046 600,00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1120251760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2 046 600,00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1120251760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2 046 600,00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1120384220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1120384220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1120384220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жилищно-коммунального комплекса"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406 618 296,70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"Создание условий для обеспечения качественными коммунальными услугами"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305 766 230,03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"Капитальные вложения в объекты муниципальной собственности"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123 826 600,00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строительство коммунальных объектов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1210172190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710 000,00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1210172190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710 000,00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Бюджетные инвестиции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1210172190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710 000,00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Реконструкция, расширение, модернизация, строительство коммунальных объектов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1210182190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98 493 200,00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1210182190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98 493 200,00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Бюджетные инвестиции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1210182190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98 493 200,00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12101S2190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24 623 400,00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12101S2190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24 623 400,00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Бюджетные инвестиции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12101S2190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410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24 623 400,00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"Капитальный ремонт (с заменой) систем теплоснабжения, водоснабжения и водоотведения"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122 570 911,20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1210209505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3 255 000,00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1210209505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3 255 000,00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1210209505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3 255 000,00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Обеспечение мероприятий по модернизации систем коммунальной инфраструктуры за счет </w:t>
            </w:r>
            <w:r w:rsidRPr="002A55F7">
              <w:rPr>
                <w:sz w:val="16"/>
                <w:szCs w:val="16"/>
              </w:rPr>
              <w:lastRenderedPageBreak/>
              <w:t>средств бюджета Ханты-Мансийского автономного округа - 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lastRenderedPageBreak/>
              <w:t>1210209605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4 883 000,00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1210209605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4 883 000,00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1210209605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4 883 000,00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1210282591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102 501 100,00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1210282591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102 501 100,00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1210282591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102 501 100,00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12102S2591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11 389 011,20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12102S2591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11 389 011,20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12102S2591</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11 389 011,20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12102S9605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542 800,00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12102S9605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542 800,00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12102S9605</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542 800,00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9 137 300,00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в области жилищно-коммунального хозяйства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1210370010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9 137 300,00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1210370010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9 137 300,00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1210370010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9 137 300,00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3 600 000,00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в области жилищно-коммунального хозяйства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1210470010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3 600 000,00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1210470010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3 600 000,00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1210470010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3 600 000,00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"Разработка проектно-сметной документации"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1210700000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12 040 000,00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в области жилищно-коммунального хозяйства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1210770010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12 040 000,00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1210770010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12 040 000,00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1210770010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12 040 000,00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деятельности УЖКХ"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21 566 418,83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21 476 600,00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21 474 179,24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21 474 179,24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Социальное обеспечение и иные выплаты населению</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2 420,76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320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2 420,76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Прочие мероприятия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89 818,83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89 818,83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1210802400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89 818,83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1211100000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13 025 000,00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в области жилищно-коммунального хозяйства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1211170010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13 025 000,00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1211170010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13 025 000,00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1211170010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13 025 000,00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"Обеспечение равных прав потребителей на получение энергетических ресурсов"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100 852 066,67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23 638 300,00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1220184340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23 638 300,00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1220184340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1220184340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1220184340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23 635 700,00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1220184340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23 635 700,00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49 205 300,00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Субсидии на возмещение недополученных доходов организациям, осуществляющим </w:t>
            </w:r>
            <w:r w:rsidRPr="002A55F7">
              <w:rPr>
                <w:sz w:val="16"/>
                <w:szCs w:val="16"/>
              </w:rPr>
              <w:lastRenderedPageBreak/>
              <w:t>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lastRenderedPageBreak/>
              <w:t>1220284330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49 205 300,00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1220284330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49 205 300,00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1220284330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49 205 300,00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25 839 466,67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1220382840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19 379 600,00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1220382840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9 689 800,00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1220382840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9 689 800,00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1220382840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9 689 800,00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1220382840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9 689 800,00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12203S2840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6 459 866,67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12203S2840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6 459 866,67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12203S2840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6 459 866,67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2 169 000,00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в области жилищно-коммунального хозяйства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1220470010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2 169 000,00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1220470010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2 169 000,00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1220470010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2 169 000,00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"Профилактика правонарушений и обеспечение отдельных прав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346 187,50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функционирования и развития систем видеонаблюдения в сфере общественного порядка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1300172310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1300172310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1300172310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"Создание условий для деятельности народных дружин"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231 487,50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Создание условий для деятельности народных дружин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1300282300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227 050,00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1300282300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16 797,80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1300282300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16 797,80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1300282300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952,20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1300282300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952,20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1300282300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209 300,00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1300282300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209 300,00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Создание условий для деятельности народных дружин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13002S2300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4 437,50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13002S2300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4 199,45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13002S2300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4 199,45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13002S2300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238,05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13002S2300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238,05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1300351200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1300351200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1300351200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в сфере средств массовой информации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1300470260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1300470260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1300470260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Муниципальная программа Кондинского района "Безопасность жизнедеятельности"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1400000000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511 800,00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пожарной безопасности в Кондинском районе"</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1400200000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511 800,00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1400202180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511 800,00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1400202180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511 800,00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1400202180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511 800,00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"Экологическая безопасность"</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60 873 834,89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118 700,00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1500184290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118 700,00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1500184290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118 700,00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1500184290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118 700,00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осуществления мероприятий по проведению дезинсекции и дератизации"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2 833 500,00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1500284280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2 833 500,00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1500284280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2 833 500,00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1500284280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2 833 500,00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30 816 200,00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в области обеспечения экологической безопасности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1500370060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24 301 057,10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1500370060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24 301 057,10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1500370060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24 301 057,10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Ликвидация объектов накопленного вреда окружающей среде</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1500382990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4 560 600,00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1500382990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4 560 600,00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1500382990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4 560 600,00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Ликвидация объектов накопленного вреда окружающей среде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15003S2990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1 954 542,90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15003S2990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1 954 542,90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15003S2990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1 954 542,90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27 105 434,89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в области обеспечения экологической безопасности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1500470060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27 105 434,89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1500470060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27 105 434,89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1500470060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27 105 434,89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экономического потенциала»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20 114 777,00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«Содействие трудоустройству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20 114 777,00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20 114 777,00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реализацию мероприятий по содействию занятости населения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1610175060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4 845 489,00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1610175060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4 573 937,00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1610175060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4 573 937,00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1610175060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271 552,00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1610175060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271 552,00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по содействию трудоустройству граждан</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15 269 288,00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2 732 408,00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казенных учреждений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2 732 408,00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12 278 016,00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12 278 016,00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258 864,00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бюджетным учреждениям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1610185060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258 864,00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«Цифровое развитие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4 807 200,00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587 216,00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1700120070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587 216,00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1700120070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587 216,00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1700120070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587 216,00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2 405 890,15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1700220070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2 405 890,15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1700220070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2 405 890,15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1700220070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2 405 890,15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1 814 093,85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1700320070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1 814 093,85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1700320070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1 814 093,85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1700320070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1 814 093,85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транспортной системы»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499 832 330,84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Подпрограмма "Дорожное хозяйство"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401 797 850,84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"Капитальный ремонт и ремонт автомобильных дорог общего пользования местного значения"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356 054 731,87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ремонт внутрипоселковых дорог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1810204390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1810204390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1810204390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33 003 700,00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4 571 700,00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4 571 700,00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28 432 000,00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28 432 000,00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261 445 700,00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91 547 900,00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91 547 900,00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169 897 800,00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169 897 800,00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ремонт и содержание автомобильных дорог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34 312 263,87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16 902 163,87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16 902 163,87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17 410 100,00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17 410 100,00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19 589 910,00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4 571 700,00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4 571 700,00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15 018 210,00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18102S2390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15 018 210,00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7 578 158,00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4 818 428,00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4 818 428,00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2 759 730,00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18102S3000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2 759 730,00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"Содержание дорог и искусственных сооружений на них"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45 743 118,97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содержание внутрипоселковых дорог и искусственных сооружений на них</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1810304190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35 889 727,00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1810304190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35 889 727,00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1810304190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35 889 727,00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Содержание дорог и искусственных сооружений на них вне границ населенных пунктов в границах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1810304290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929 555,32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1810304290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929 555,32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1810304290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929 555,32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ремонт и содержание автомобильных дорог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8 923 836,65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8 573 836,65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8 573 836,65</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1810389190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Подпрограмма "Автомобильный, воздушный и водный транспорт"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98 034 480,00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доступности и повышения качества услуг автомобильным транспортом"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39 045 980,00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Отдельные мероприятия в области автомобильного транспорта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1820103030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39 045 980,00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1820103030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36 973 980,00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1820103030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36 973 980,00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1820103030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2 072 000,00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1820103030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2 072 000,00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доступности и повышения качества услуг воздушным транспортом"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32 214 400,00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Отдельные мероприятия в области воздушного транспорта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1820203000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32 214 400,00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1820203000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32 214 400,00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1820203000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32 214 400,00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доступности и повышения качества услуг водным транспортом"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26 774 100,00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Отдельные мероприятия в области водного транспорта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1820303010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26 774 100,00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1820303010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26 774 100,00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1820303010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26 774 100,00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«Управление муниципальными финансами»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56 335 851,49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бюджетного процесса»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56 256 851,49</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Управление резервными средствами бюджета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10 008 354,83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10 008 354,83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Резервные средства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1900100010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870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10 008 354,83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39 742 439,66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39 742 439,66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39 742 439,66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Прочие мероприятия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5 665 157,00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5 665 157,00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5 665 157,00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1900184260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840 900,00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1900184260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840 900,00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1900184260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840 900,00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Основное мероприятие «Управление муниципальным долгом» </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эффективного управления муниципальным долгом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1900200650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Обслуживание государственного (муниципального) долга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1900200650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700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Обслуживание муниципального долга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1900200650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730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338 191 433,04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"Расчет и распределение дотации на выравнивание бюджетной обеспеченности поселений"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290 370 400,00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Дотация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2000186010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290 370 400,00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2000186010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290 370 400,00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Дотации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2000186010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290 370 400,00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Дотация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47 821 033,04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 на поддержку мер по обеспечению сбалансированности бюджетов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2000286020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47 821 033,04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2000286020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47 821 033,04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2000286020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47 821 033,04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гражданского общества»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10 879 400,00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«Поддержка социально ориентированных некоммерческих организаций»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2 200 000,00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2120106600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2120106600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2120106600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в области социальной политики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2120170070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2120170070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2120170070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w:t>
            </w:r>
            <w:r w:rsidRPr="002A55F7">
              <w:rPr>
                <w:sz w:val="16"/>
                <w:szCs w:val="16"/>
              </w:rPr>
              <w:lastRenderedPageBreak/>
              <w:t>осуществления их деятельности»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lastRenderedPageBreak/>
              <w:t>2120200000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Реализация мероприятий в области социальной политики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2120270070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2120270070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2120270070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630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8 673 300,00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6 249 000,00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в сфере средств массовой информации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2130170260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6 249 000,00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2130170260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6 249 000,00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2130170260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6 249 000,00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201 900,00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в сфере средств массовой информации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2130270260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201 900,00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2130270260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201 900,00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2130270260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201 900,00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480 000,00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в сфере средств массовой информации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2130370260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480 000,00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2130370260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480 000,00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2130370260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480 000,00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2130500000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1 742 400,00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Мероприятия в сфере средств массовой информации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2130570260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1 742 400,00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2130570260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1 742 400,00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2130570260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1 742 400,00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2140000000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2140100000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21401S2630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21401S2630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21401S2630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«Управление муниципальным имуществом»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28 246 133,12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"Управление и распоряжение муниципальным имуществом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8 112 715,00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содержание муниципального жилищного фонда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2200103520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743 376,08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2200103520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743 376,08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2200103520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743 376,08</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2200109020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84 038,92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2200109020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84 038,92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2200109020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84 038,92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прочие мероприятия по управлению муниципальным имуществом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2200170430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7 285 300,00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2200170430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6 614 200,00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2200170430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6 614 200,00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2200170430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671 100,00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Уплата налогов, сборов и иных платежей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2200170430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850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671 100,00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20 133 418,12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2200202040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19 776 103,80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2200202040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19 776 103,80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Расходы на выплаты персоналу государственных (муниципальных) органов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2200202040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120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19 776 103,80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Прочие мероприятия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2200202400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357 314,32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2200202400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357 314,32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2200202400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357 314,32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«Развитие малого и среднего предпринимательства»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6 160 263,16</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2300100000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2300103510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2300103510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2300103510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2 400 000,00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"Организация мероприятий по популяризации и пропаганде предпринимательской деятельности"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2300300000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организацию мероприятий по популяризации и пропаганде предпринимательской деятельности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2300372380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2300372380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2300372380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25 000,00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Региональный проект "Создание условий для легкого старта и комфортного ведения бизнеса"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230I400000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282 526,32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230I482330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268 400,00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230I482330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268 400,00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230I482330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268 400,00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230I4S2330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14 126,32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230I4S2330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14 126,32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230I4S2330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14 126,32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Региональный проект "Акселерация субъектов малого и среднего предпринимательства"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230I500000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3 452 736,84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Финансовая поддержка субъектов малого и среднего предпринимательства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230I582380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3 280 100,00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230I582380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3 280 100,00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230I582380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3 280 100,00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230I5S2380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172 636,84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230I5S2380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172 636,84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230I5S2380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810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172 636,84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Муниципальная программа Кондинского района "Формирование комфортной городской среды"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59 739 222,23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Основное мероприятие "Благоустройство территорий общего пользования"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2400200000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16 475 800,00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по благоустройству общественных и дворовых территорий поселений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2400295550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16 475 800,00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2400295550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16 475 800,00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2400295550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16 475 800,00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Региональный проект "Формирование комфортной городской среды"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43 263 422,23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Реализация программ формирования современной городской среды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240F255550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22 152 311,11</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240F255550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11 659 111,11</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240F255550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11 659 111,11</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240F255550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10 493 200,00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240F255550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10 493 200,00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Благоустройство территорий муниципальных образований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240F282020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20 000 000,00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240F282020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240F282020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240F282020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240F282020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10 000 000,00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Благоустройство территорий муниципальных образований, за счет средств бюджета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240F2S2020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1 111 111,12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240F2S2020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1 111 111,12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240F2S2020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1 111 111,12</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Непрограммные расходы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4000000000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32 156 708,27</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Обеспечение деятельности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4010000000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22 546,00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4010002040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22 546,00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4010002040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22 546,00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4010002040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22 546,00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lastRenderedPageBreak/>
              <w:t>Целевые средства бюджета автономного округа не отнесенные к муниципальным программам</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4040000000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5 643 300,00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4040051180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4 903 300,00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4040051180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4 903 300,00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Субвенции</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4040051180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530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4 903 300,00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реализацию наказов избирателей депутатам Думы ХМАО-Югры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4040085160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4040085160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межбюджетные трансферты</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4040085160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540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740 000,00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Резервные фонды муниципального образования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4060000000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Резервные средства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4060007050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бюджетные ассигнования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4060007050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Резервные средства</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4060007050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870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Прочие мероприятия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4070000000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516 298,94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организационное и материально - техническое обеспечение подготовки и проведения  выборов (голосований)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4070079990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516 298,94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4070079990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516 298,94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4070079990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516 298,94</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Исполнение переданных полномочий городского поселения Междуреченский</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4090000000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24 974 563,33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уличное освещение</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4090006100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12 039 307,00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4090006100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12 039 307,00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4090006100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12 039 307,00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организацию деятельности по сбору и транспортированию твердых коммунальных отходов</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3 100 000,00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3 100 000,00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4090006200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3 100 000,00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озеленение</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4090006300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80 000,00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организацию и содержание мест захоронения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4090006400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150 000,00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на прочие мероприятия по благоустройству поселения</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4090006500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7 605 256,33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4090006500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7 605 256,33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4090006500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7 605 256,33</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Расходы по инициативному бюджетированию - "Народный бюджет"</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4090099990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 </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4090099990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200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2 000 000,00</w:t>
            </w:r>
          </w:p>
        </w:tc>
      </w:tr>
      <w:tr w:rsidR="007E017A" w:rsidRPr="002A55F7" w:rsidTr="001153B7">
        <w:trPr>
          <w:trHeight w:val="68"/>
        </w:trPr>
        <w:tc>
          <w:tcPr>
            <w:tcW w:w="3463" w:type="pct"/>
            <w:shd w:val="clear" w:color="000000" w:fill="FFFFFF"/>
            <w:vAlign w:val="bottom"/>
            <w:hideMark/>
          </w:tcPr>
          <w:p w:rsidR="007E017A" w:rsidRPr="002A55F7" w:rsidRDefault="007E017A" w:rsidP="001153B7">
            <w:pPr>
              <w:rPr>
                <w:sz w:val="16"/>
                <w:szCs w:val="16"/>
              </w:rPr>
            </w:pPr>
            <w:r w:rsidRPr="002A55F7">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7E017A" w:rsidRPr="002A55F7" w:rsidRDefault="007E017A" w:rsidP="001153B7">
            <w:pPr>
              <w:rPr>
                <w:sz w:val="16"/>
                <w:szCs w:val="16"/>
              </w:rPr>
            </w:pPr>
            <w:r w:rsidRPr="002A55F7">
              <w:rPr>
                <w:sz w:val="16"/>
                <w:szCs w:val="16"/>
              </w:rPr>
              <w:t>4090099990</w:t>
            </w:r>
          </w:p>
        </w:tc>
        <w:tc>
          <w:tcPr>
            <w:tcW w:w="238" w:type="pct"/>
            <w:shd w:val="clear" w:color="000000" w:fill="FFFFFF"/>
            <w:noWrap/>
            <w:vAlign w:val="bottom"/>
            <w:hideMark/>
          </w:tcPr>
          <w:p w:rsidR="007E017A" w:rsidRPr="002A55F7" w:rsidRDefault="007E017A" w:rsidP="001153B7">
            <w:pPr>
              <w:rPr>
                <w:sz w:val="16"/>
                <w:szCs w:val="16"/>
              </w:rPr>
            </w:pPr>
            <w:r w:rsidRPr="002A55F7">
              <w:rPr>
                <w:sz w:val="16"/>
                <w:szCs w:val="16"/>
              </w:rPr>
              <w:t>240</w:t>
            </w:r>
          </w:p>
        </w:tc>
        <w:tc>
          <w:tcPr>
            <w:tcW w:w="722" w:type="pct"/>
            <w:shd w:val="clear" w:color="000000" w:fill="FFFFFF"/>
            <w:noWrap/>
            <w:vAlign w:val="bottom"/>
            <w:hideMark/>
          </w:tcPr>
          <w:p w:rsidR="007E017A" w:rsidRPr="002A55F7" w:rsidRDefault="007E017A" w:rsidP="001153B7">
            <w:pPr>
              <w:jc w:val="right"/>
              <w:rPr>
                <w:sz w:val="16"/>
                <w:szCs w:val="16"/>
              </w:rPr>
            </w:pPr>
            <w:r w:rsidRPr="002A55F7">
              <w:rPr>
                <w:sz w:val="16"/>
                <w:szCs w:val="16"/>
              </w:rPr>
              <w:t>2 000 000,00</w:t>
            </w:r>
          </w:p>
        </w:tc>
      </w:tr>
      <w:tr w:rsidR="007E017A" w:rsidRPr="002A55F7" w:rsidTr="001153B7">
        <w:trPr>
          <w:trHeight w:val="68"/>
        </w:trPr>
        <w:tc>
          <w:tcPr>
            <w:tcW w:w="3463" w:type="pct"/>
            <w:shd w:val="clear" w:color="auto" w:fill="auto"/>
            <w:noWrap/>
            <w:vAlign w:val="bottom"/>
            <w:hideMark/>
          </w:tcPr>
          <w:p w:rsidR="007E017A" w:rsidRPr="002A55F7" w:rsidRDefault="007E017A" w:rsidP="001153B7">
            <w:pPr>
              <w:rPr>
                <w:sz w:val="20"/>
                <w:szCs w:val="20"/>
              </w:rPr>
            </w:pPr>
            <w:r w:rsidRPr="002A55F7">
              <w:rPr>
                <w:sz w:val="20"/>
                <w:szCs w:val="20"/>
              </w:rPr>
              <w:t>Итого</w:t>
            </w:r>
          </w:p>
        </w:tc>
        <w:tc>
          <w:tcPr>
            <w:tcW w:w="577" w:type="pct"/>
            <w:shd w:val="clear" w:color="auto" w:fill="auto"/>
            <w:noWrap/>
            <w:vAlign w:val="bottom"/>
            <w:hideMark/>
          </w:tcPr>
          <w:p w:rsidR="007E017A" w:rsidRPr="002A55F7" w:rsidRDefault="007E017A" w:rsidP="001153B7">
            <w:pPr>
              <w:rPr>
                <w:sz w:val="20"/>
                <w:szCs w:val="20"/>
              </w:rPr>
            </w:pPr>
            <w:r w:rsidRPr="002A55F7">
              <w:rPr>
                <w:sz w:val="20"/>
                <w:szCs w:val="20"/>
              </w:rPr>
              <w:t> </w:t>
            </w:r>
          </w:p>
        </w:tc>
        <w:tc>
          <w:tcPr>
            <w:tcW w:w="238" w:type="pct"/>
            <w:shd w:val="clear" w:color="auto" w:fill="auto"/>
            <w:noWrap/>
            <w:vAlign w:val="bottom"/>
            <w:hideMark/>
          </w:tcPr>
          <w:p w:rsidR="007E017A" w:rsidRPr="002A55F7" w:rsidRDefault="007E017A" w:rsidP="001153B7">
            <w:pPr>
              <w:rPr>
                <w:sz w:val="20"/>
                <w:szCs w:val="20"/>
              </w:rPr>
            </w:pPr>
            <w:r w:rsidRPr="002A55F7">
              <w:rPr>
                <w:sz w:val="20"/>
                <w:szCs w:val="20"/>
              </w:rPr>
              <w:t> </w:t>
            </w:r>
          </w:p>
        </w:tc>
        <w:tc>
          <w:tcPr>
            <w:tcW w:w="722" w:type="pct"/>
            <w:shd w:val="clear" w:color="auto" w:fill="auto"/>
            <w:noWrap/>
            <w:vAlign w:val="bottom"/>
            <w:hideMark/>
          </w:tcPr>
          <w:p w:rsidR="007E017A" w:rsidRPr="002A55F7" w:rsidRDefault="007E017A" w:rsidP="001153B7">
            <w:pPr>
              <w:jc w:val="right"/>
              <w:rPr>
                <w:sz w:val="16"/>
                <w:szCs w:val="16"/>
              </w:rPr>
            </w:pPr>
            <w:r w:rsidRPr="002A55F7">
              <w:rPr>
                <w:sz w:val="16"/>
                <w:szCs w:val="16"/>
              </w:rPr>
              <w:t>5 340 801 712,25</w:t>
            </w:r>
          </w:p>
        </w:tc>
      </w:tr>
    </w:tbl>
    <w:p w:rsidR="007E017A" w:rsidRDefault="007E017A" w:rsidP="007E017A">
      <w:pPr>
        <w:pStyle w:val="ae"/>
        <w:spacing w:line="0" w:lineRule="atLeast"/>
        <w:ind w:left="6521" w:firstLine="0"/>
        <w:jc w:val="cente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2C6"/>
    <w:rsid w:val="006052C6"/>
    <w:rsid w:val="007E017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017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E017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7E017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7E017A"/>
    <w:pPr>
      <w:keepNext/>
      <w:spacing w:before="240" w:after="60"/>
      <w:outlineLvl w:val="2"/>
    </w:pPr>
    <w:rPr>
      <w:rFonts w:ascii="Cambria" w:hAnsi="Cambria"/>
      <w:b/>
      <w:bCs/>
      <w:sz w:val="26"/>
      <w:szCs w:val="26"/>
    </w:rPr>
  </w:style>
  <w:style w:type="paragraph" w:styleId="4">
    <w:name w:val="heading 4"/>
    <w:basedOn w:val="a0"/>
    <w:next w:val="a0"/>
    <w:link w:val="40"/>
    <w:qFormat/>
    <w:rsid w:val="007E017A"/>
    <w:pPr>
      <w:keepNext/>
      <w:spacing w:before="240" w:after="60"/>
      <w:outlineLvl w:val="3"/>
    </w:pPr>
    <w:rPr>
      <w:b/>
      <w:bCs/>
      <w:sz w:val="28"/>
      <w:szCs w:val="28"/>
      <w:lang w:val="x-none"/>
    </w:rPr>
  </w:style>
  <w:style w:type="paragraph" w:styleId="5">
    <w:name w:val="heading 5"/>
    <w:basedOn w:val="a0"/>
    <w:next w:val="a0"/>
    <w:link w:val="50"/>
    <w:unhideWhenUsed/>
    <w:qFormat/>
    <w:rsid w:val="007E017A"/>
    <w:pPr>
      <w:spacing w:before="240" w:after="60"/>
      <w:outlineLvl w:val="4"/>
    </w:pPr>
    <w:rPr>
      <w:rFonts w:ascii="Calibri" w:hAnsi="Calibri"/>
      <w:b/>
      <w:bCs/>
      <w:i/>
      <w:iCs/>
      <w:sz w:val="26"/>
      <w:szCs w:val="26"/>
    </w:rPr>
  </w:style>
  <w:style w:type="paragraph" w:styleId="6">
    <w:name w:val="heading 6"/>
    <w:basedOn w:val="a0"/>
    <w:next w:val="a0"/>
    <w:link w:val="60"/>
    <w:qFormat/>
    <w:rsid w:val="007E017A"/>
    <w:pPr>
      <w:spacing w:before="240" w:after="60"/>
      <w:outlineLvl w:val="5"/>
    </w:pPr>
    <w:rPr>
      <w:b/>
      <w:bCs/>
      <w:sz w:val="20"/>
      <w:szCs w:val="20"/>
      <w:lang w:val="x-none"/>
    </w:rPr>
  </w:style>
  <w:style w:type="paragraph" w:styleId="7">
    <w:name w:val="heading 7"/>
    <w:basedOn w:val="a0"/>
    <w:next w:val="a0"/>
    <w:link w:val="70"/>
    <w:qFormat/>
    <w:rsid w:val="007E017A"/>
    <w:pPr>
      <w:spacing w:before="240" w:after="60"/>
      <w:outlineLvl w:val="6"/>
    </w:pPr>
    <w:rPr>
      <w:lang w:val="x-none"/>
    </w:rPr>
  </w:style>
  <w:style w:type="paragraph" w:styleId="8">
    <w:name w:val="heading 8"/>
    <w:basedOn w:val="a0"/>
    <w:next w:val="a0"/>
    <w:link w:val="80"/>
    <w:qFormat/>
    <w:rsid w:val="007E017A"/>
    <w:pPr>
      <w:spacing w:before="240" w:after="60"/>
      <w:outlineLvl w:val="7"/>
    </w:pPr>
    <w:rPr>
      <w:i/>
      <w:iCs/>
      <w:lang w:val="x-none"/>
    </w:rPr>
  </w:style>
  <w:style w:type="paragraph" w:styleId="9">
    <w:name w:val="heading 9"/>
    <w:basedOn w:val="a0"/>
    <w:next w:val="a0"/>
    <w:link w:val="90"/>
    <w:qFormat/>
    <w:rsid w:val="007E017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E017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7E017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7E017A"/>
    <w:rPr>
      <w:rFonts w:ascii="Cambria" w:eastAsia="Times New Roman" w:hAnsi="Cambria" w:cs="Times New Roman"/>
      <w:b/>
      <w:bCs/>
      <w:sz w:val="26"/>
      <w:szCs w:val="26"/>
      <w:lang w:eastAsia="ru-RU"/>
    </w:rPr>
  </w:style>
  <w:style w:type="character" w:customStyle="1" w:styleId="40">
    <w:name w:val="Заголовок 4 Знак"/>
    <w:basedOn w:val="a1"/>
    <w:link w:val="4"/>
    <w:rsid w:val="007E017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7E017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7E017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7E017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7E017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7E017A"/>
    <w:rPr>
      <w:rFonts w:ascii="Arial" w:eastAsia="Times New Roman" w:hAnsi="Arial" w:cs="Arial"/>
      <w:lang w:eastAsia="ru-RU"/>
    </w:rPr>
  </w:style>
  <w:style w:type="paragraph" w:styleId="a4">
    <w:name w:val="Balloon Text"/>
    <w:basedOn w:val="a0"/>
    <w:link w:val="a5"/>
    <w:uiPriority w:val="99"/>
    <w:rsid w:val="007E017A"/>
    <w:rPr>
      <w:rFonts w:ascii="Tahoma" w:hAnsi="Tahoma"/>
      <w:sz w:val="16"/>
      <w:szCs w:val="16"/>
      <w:lang w:val="x-none" w:eastAsia="x-none"/>
    </w:rPr>
  </w:style>
  <w:style w:type="character" w:customStyle="1" w:styleId="a5">
    <w:name w:val="Текст выноски Знак"/>
    <w:basedOn w:val="a1"/>
    <w:link w:val="a4"/>
    <w:uiPriority w:val="99"/>
    <w:rsid w:val="007E017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7E017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7E017A"/>
    <w:rPr>
      <w:rFonts w:ascii="Times New Roman" w:eastAsia="Lucida Sans Unicode" w:hAnsi="Times New Roman" w:cs="Times New Roman"/>
      <w:kern w:val="2"/>
      <w:sz w:val="24"/>
      <w:szCs w:val="24"/>
      <w:lang w:val="x-none"/>
    </w:rPr>
  </w:style>
  <w:style w:type="character" w:styleId="a8">
    <w:name w:val="Hyperlink"/>
    <w:uiPriority w:val="99"/>
    <w:rsid w:val="007E017A"/>
    <w:rPr>
      <w:color w:val="0000FF"/>
      <w:u w:val="single"/>
    </w:rPr>
  </w:style>
  <w:style w:type="paragraph" w:customStyle="1" w:styleId="ConsTitle">
    <w:name w:val="ConsTitle"/>
    <w:rsid w:val="007E017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E017A"/>
    <w:pPr>
      <w:tabs>
        <w:tab w:val="center" w:pos="4677"/>
        <w:tab w:val="right" w:pos="9355"/>
      </w:tabs>
    </w:pPr>
  </w:style>
  <w:style w:type="character" w:customStyle="1" w:styleId="aa">
    <w:name w:val="Верхний колонтитул Знак"/>
    <w:basedOn w:val="a1"/>
    <w:link w:val="a9"/>
    <w:uiPriority w:val="99"/>
    <w:rsid w:val="007E017A"/>
    <w:rPr>
      <w:rFonts w:ascii="Times New Roman" w:eastAsia="Times New Roman" w:hAnsi="Times New Roman" w:cs="Times New Roman"/>
      <w:sz w:val="24"/>
      <w:szCs w:val="24"/>
      <w:lang w:eastAsia="ru-RU"/>
    </w:rPr>
  </w:style>
  <w:style w:type="paragraph" w:styleId="ab">
    <w:name w:val="footer"/>
    <w:basedOn w:val="a0"/>
    <w:link w:val="ac"/>
    <w:uiPriority w:val="99"/>
    <w:rsid w:val="007E017A"/>
    <w:pPr>
      <w:tabs>
        <w:tab w:val="center" w:pos="4677"/>
        <w:tab w:val="right" w:pos="9355"/>
      </w:tabs>
    </w:pPr>
  </w:style>
  <w:style w:type="character" w:customStyle="1" w:styleId="ac">
    <w:name w:val="Нижний колонтитул Знак"/>
    <w:basedOn w:val="a1"/>
    <w:link w:val="ab"/>
    <w:uiPriority w:val="99"/>
    <w:rsid w:val="007E017A"/>
    <w:rPr>
      <w:rFonts w:ascii="Times New Roman" w:eastAsia="Times New Roman" w:hAnsi="Times New Roman" w:cs="Times New Roman"/>
      <w:sz w:val="24"/>
      <w:szCs w:val="24"/>
      <w:lang w:eastAsia="ru-RU"/>
    </w:rPr>
  </w:style>
  <w:style w:type="paragraph" w:customStyle="1" w:styleId="ad">
    <w:name w:val="Статья"/>
    <w:basedOn w:val="a0"/>
    <w:rsid w:val="007E017A"/>
    <w:pPr>
      <w:spacing w:before="400" w:line="360" w:lineRule="auto"/>
      <w:ind w:left="708"/>
    </w:pPr>
    <w:rPr>
      <w:b/>
      <w:sz w:val="28"/>
    </w:rPr>
  </w:style>
  <w:style w:type="paragraph" w:customStyle="1" w:styleId="ae">
    <w:name w:val="Абзац"/>
    <w:rsid w:val="007E017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E017A"/>
    <w:rPr>
      <w:sz w:val="25"/>
      <w:shd w:val="clear" w:color="auto" w:fill="FFFFFF"/>
    </w:rPr>
  </w:style>
  <w:style w:type="paragraph" w:customStyle="1" w:styleId="11">
    <w:name w:val="Основной текст1"/>
    <w:basedOn w:val="a0"/>
    <w:link w:val="af"/>
    <w:qFormat/>
    <w:rsid w:val="007E017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E017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7E017A"/>
    <w:rPr>
      <w:rFonts w:ascii="Calibri" w:eastAsia="Times New Roman" w:hAnsi="Calibri" w:cs="Times New Roman"/>
      <w:sz w:val="16"/>
      <w:szCs w:val="16"/>
    </w:rPr>
  </w:style>
  <w:style w:type="paragraph" w:styleId="af0">
    <w:name w:val="Title"/>
    <w:basedOn w:val="a0"/>
    <w:link w:val="af1"/>
    <w:qFormat/>
    <w:rsid w:val="007E017A"/>
    <w:pPr>
      <w:jc w:val="center"/>
    </w:pPr>
    <w:rPr>
      <w:b/>
      <w:bCs/>
      <w:sz w:val="28"/>
    </w:rPr>
  </w:style>
  <w:style w:type="character" w:customStyle="1" w:styleId="af1">
    <w:name w:val="Название Знак"/>
    <w:basedOn w:val="a1"/>
    <w:link w:val="af0"/>
    <w:rsid w:val="007E017A"/>
    <w:rPr>
      <w:rFonts w:ascii="Times New Roman" w:eastAsia="Times New Roman" w:hAnsi="Times New Roman" w:cs="Times New Roman"/>
      <w:b/>
      <w:bCs/>
      <w:sz w:val="28"/>
      <w:szCs w:val="24"/>
      <w:lang w:eastAsia="ru-RU"/>
    </w:rPr>
  </w:style>
  <w:style w:type="table" w:styleId="af2">
    <w:name w:val="Table Grid"/>
    <w:basedOn w:val="a2"/>
    <w:uiPriority w:val="59"/>
    <w:rsid w:val="007E017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7E017A"/>
    <w:pPr>
      <w:spacing w:after="200" w:line="276" w:lineRule="auto"/>
      <w:ind w:left="720"/>
      <w:contextualSpacing/>
    </w:pPr>
    <w:rPr>
      <w:rFonts w:ascii="Calibri" w:eastAsia="Calibri" w:hAnsi="Calibri"/>
      <w:sz w:val="22"/>
      <w:szCs w:val="22"/>
    </w:rPr>
  </w:style>
  <w:style w:type="paragraph" w:customStyle="1" w:styleId="ConsNormal">
    <w:name w:val="ConsNormal"/>
    <w:rsid w:val="007E017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7E01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E01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E017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E017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E0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E017A"/>
    <w:rPr>
      <w:rFonts w:ascii="Courier New" w:eastAsia="Times New Roman" w:hAnsi="Courier New" w:cs="Courier New"/>
      <w:sz w:val="20"/>
      <w:szCs w:val="20"/>
      <w:lang w:eastAsia="ru-RU"/>
    </w:rPr>
  </w:style>
  <w:style w:type="character" w:styleId="af3">
    <w:name w:val="page number"/>
    <w:basedOn w:val="a1"/>
    <w:rsid w:val="007E017A"/>
  </w:style>
  <w:style w:type="paragraph" w:styleId="af4">
    <w:name w:val="footnote text"/>
    <w:basedOn w:val="a0"/>
    <w:link w:val="af5"/>
    <w:rsid w:val="007E017A"/>
    <w:rPr>
      <w:sz w:val="20"/>
      <w:szCs w:val="20"/>
    </w:rPr>
  </w:style>
  <w:style w:type="character" w:customStyle="1" w:styleId="af5">
    <w:name w:val="Текст сноски Знак"/>
    <w:basedOn w:val="a1"/>
    <w:link w:val="af4"/>
    <w:rsid w:val="007E017A"/>
    <w:rPr>
      <w:rFonts w:ascii="Times New Roman" w:eastAsia="Times New Roman" w:hAnsi="Times New Roman" w:cs="Times New Roman"/>
      <w:sz w:val="20"/>
      <w:szCs w:val="20"/>
      <w:lang w:eastAsia="ru-RU"/>
    </w:rPr>
  </w:style>
  <w:style w:type="character" w:styleId="af6">
    <w:name w:val="footnote reference"/>
    <w:uiPriority w:val="99"/>
    <w:rsid w:val="007E017A"/>
    <w:rPr>
      <w:vertAlign w:val="superscript"/>
    </w:rPr>
  </w:style>
  <w:style w:type="character" w:styleId="af7">
    <w:name w:val="annotation reference"/>
    <w:uiPriority w:val="99"/>
    <w:rsid w:val="007E017A"/>
    <w:rPr>
      <w:sz w:val="16"/>
      <w:szCs w:val="16"/>
    </w:rPr>
  </w:style>
  <w:style w:type="paragraph" w:styleId="af8">
    <w:name w:val="annotation text"/>
    <w:basedOn w:val="a0"/>
    <w:link w:val="af9"/>
    <w:uiPriority w:val="99"/>
    <w:rsid w:val="007E017A"/>
    <w:rPr>
      <w:sz w:val="20"/>
      <w:szCs w:val="20"/>
    </w:rPr>
  </w:style>
  <w:style w:type="character" w:customStyle="1" w:styleId="af9">
    <w:name w:val="Текст примечания Знак"/>
    <w:basedOn w:val="a1"/>
    <w:link w:val="af8"/>
    <w:uiPriority w:val="99"/>
    <w:rsid w:val="007E017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7E017A"/>
    <w:rPr>
      <w:b/>
      <w:bCs/>
    </w:rPr>
  </w:style>
  <w:style w:type="character" w:customStyle="1" w:styleId="afb">
    <w:name w:val="Тема примечания Знак"/>
    <w:basedOn w:val="af9"/>
    <w:link w:val="afa"/>
    <w:uiPriority w:val="99"/>
    <w:rsid w:val="007E017A"/>
    <w:rPr>
      <w:rFonts w:ascii="Times New Roman" w:eastAsia="Times New Roman" w:hAnsi="Times New Roman" w:cs="Times New Roman"/>
      <w:b/>
      <w:bCs/>
      <w:sz w:val="20"/>
      <w:szCs w:val="20"/>
      <w:lang w:eastAsia="ru-RU"/>
    </w:rPr>
  </w:style>
  <w:style w:type="paragraph" w:styleId="afc">
    <w:name w:val="No Spacing"/>
    <w:link w:val="afd"/>
    <w:uiPriority w:val="1"/>
    <w:qFormat/>
    <w:rsid w:val="007E017A"/>
    <w:pPr>
      <w:spacing w:after="0" w:line="240" w:lineRule="auto"/>
    </w:pPr>
    <w:rPr>
      <w:rFonts w:ascii="Calibri" w:eastAsia="Calibri" w:hAnsi="Calibri" w:cs="Times New Roman"/>
    </w:rPr>
  </w:style>
  <w:style w:type="paragraph" w:styleId="afe">
    <w:name w:val="List Paragraph"/>
    <w:basedOn w:val="a0"/>
    <w:link w:val="aff"/>
    <w:uiPriority w:val="34"/>
    <w:qFormat/>
    <w:rsid w:val="007E017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7E017A"/>
  </w:style>
  <w:style w:type="paragraph" w:customStyle="1" w:styleId="ConsPlusDocList">
    <w:name w:val="ConsPlusDocList"/>
    <w:next w:val="a0"/>
    <w:rsid w:val="007E017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E017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E017A"/>
    <w:pPr>
      <w:numPr>
        <w:numId w:val="1"/>
      </w:numPr>
      <w:contextualSpacing/>
    </w:pPr>
  </w:style>
  <w:style w:type="paragraph" w:customStyle="1" w:styleId="aff0">
    <w:name w:val="a"/>
    <w:basedOn w:val="a0"/>
    <w:rsid w:val="007E017A"/>
    <w:pPr>
      <w:spacing w:before="100" w:beforeAutospacing="1" w:after="100" w:afterAutospacing="1"/>
    </w:pPr>
  </w:style>
  <w:style w:type="paragraph" w:customStyle="1" w:styleId="21">
    <w:name w:val="Абзац списка2"/>
    <w:basedOn w:val="a0"/>
    <w:qFormat/>
    <w:rsid w:val="007E017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7E017A"/>
    <w:rPr>
      <w:color w:val="800080"/>
      <w:u w:val="single"/>
    </w:rPr>
  </w:style>
  <w:style w:type="paragraph" w:customStyle="1" w:styleId="xl63">
    <w:name w:val="xl63"/>
    <w:basedOn w:val="a0"/>
    <w:rsid w:val="007E017A"/>
    <w:pPr>
      <w:spacing w:before="100" w:beforeAutospacing="1" w:after="100" w:afterAutospacing="1"/>
    </w:pPr>
  </w:style>
  <w:style w:type="paragraph" w:customStyle="1" w:styleId="xl64">
    <w:name w:val="xl64"/>
    <w:basedOn w:val="a0"/>
    <w:rsid w:val="007E017A"/>
    <w:pPr>
      <w:spacing w:before="100" w:beforeAutospacing="1" w:after="100" w:afterAutospacing="1"/>
      <w:jc w:val="center"/>
      <w:textAlignment w:val="top"/>
    </w:pPr>
  </w:style>
  <w:style w:type="paragraph" w:customStyle="1" w:styleId="xl65">
    <w:name w:val="xl65"/>
    <w:basedOn w:val="a0"/>
    <w:rsid w:val="007E017A"/>
    <w:pPr>
      <w:spacing w:before="100" w:beforeAutospacing="1" w:after="100" w:afterAutospacing="1"/>
    </w:pPr>
  </w:style>
  <w:style w:type="paragraph" w:customStyle="1" w:styleId="xl66">
    <w:name w:val="xl66"/>
    <w:basedOn w:val="a0"/>
    <w:rsid w:val="007E017A"/>
    <w:pPr>
      <w:spacing w:before="100" w:beforeAutospacing="1" w:after="100" w:afterAutospacing="1"/>
    </w:pPr>
    <w:rPr>
      <w:sz w:val="16"/>
      <w:szCs w:val="16"/>
    </w:rPr>
  </w:style>
  <w:style w:type="paragraph" w:customStyle="1" w:styleId="xl67">
    <w:name w:val="xl67"/>
    <w:basedOn w:val="a0"/>
    <w:rsid w:val="007E017A"/>
    <w:pPr>
      <w:spacing w:before="100" w:beforeAutospacing="1" w:after="100" w:afterAutospacing="1"/>
      <w:jc w:val="right"/>
    </w:pPr>
    <w:rPr>
      <w:sz w:val="16"/>
      <w:szCs w:val="16"/>
    </w:rPr>
  </w:style>
  <w:style w:type="paragraph" w:customStyle="1" w:styleId="xl68">
    <w:name w:val="xl68"/>
    <w:basedOn w:val="a0"/>
    <w:rsid w:val="007E017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7E017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7E01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E01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7E01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7E01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7E017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7E017A"/>
    <w:pPr>
      <w:pBdr>
        <w:top w:val="single" w:sz="8" w:space="0" w:color="auto"/>
      </w:pBdr>
      <w:spacing w:before="100" w:beforeAutospacing="1" w:after="100" w:afterAutospacing="1"/>
    </w:pPr>
  </w:style>
  <w:style w:type="paragraph" w:customStyle="1" w:styleId="xl88">
    <w:name w:val="xl88"/>
    <w:basedOn w:val="a0"/>
    <w:rsid w:val="007E017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7E017A"/>
    <w:pPr>
      <w:pBdr>
        <w:left w:val="single" w:sz="4" w:space="0" w:color="auto"/>
        <w:bottom w:val="single" w:sz="4" w:space="0" w:color="auto"/>
      </w:pBdr>
      <w:spacing w:before="100" w:beforeAutospacing="1" w:after="100" w:afterAutospacing="1"/>
    </w:pPr>
  </w:style>
  <w:style w:type="paragraph" w:customStyle="1" w:styleId="xl90">
    <w:name w:val="xl90"/>
    <w:basedOn w:val="a0"/>
    <w:rsid w:val="007E017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7E017A"/>
    <w:pPr>
      <w:pBdr>
        <w:top w:val="single" w:sz="8" w:space="0" w:color="auto"/>
      </w:pBdr>
      <w:spacing w:before="100" w:beforeAutospacing="1" w:after="100" w:afterAutospacing="1"/>
    </w:pPr>
    <w:rPr>
      <w:sz w:val="16"/>
      <w:szCs w:val="16"/>
    </w:rPr>
  </w:style>
  <w:style w:type="paragraph" w:customStyle="1" w:styleId="xl92">
    <w:name w:val="xl92"/>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7E017A"/>
    <w:pPr>
      <w:pBdr>
        <w:top w:val="single" w:sz="8" w:space="0" w:color="auto"/>
      </w:pBdr>
      <w:spacing w:before="100" w:beforeAutospacing="1" w:after="100" w:afterAutospacing="1"/>
    </w:pPr>
    <w:rPr>
      <w:sz w:val="16"/>
      <w:szCs w:val="16"/>
    </w:rPr>
  </w:style>
  <w:style w:type="paragraph" w:customStyle="1" w:styleId="xl94">
    <w:name w:val="xl94"/>
    <w:basedOn w:val="a0"/>
    <w:rsid w:val="007E017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7E017A"/>
    <w:pPr>
      <w:spacing w:before="100" w:beforeAutospacing="1" w:after="100" w:afterAutospacing="1"/>
      <w:textAlignment w:val="top"/>
    </w:pPr>
    <w:rPr>
      <w:sz w:val="16"/>
      <w:szCs w:val="16"/>
    </w:rPr>
  </w:style>
  <w:style w:type="paragraph" w:customStyle="1" w:styleId="xl96">
    <w:name w:val="xl96"/>
    <w:basedOn w:val="a0"/>
    <w:rsid w:val="007E017A"/>
    <w:pPr>
      <w:pBdr>
        <w:left w:val="single" w:sz="8" w:space="0" w:color="auto"/>
      </w:pBdr>
      <w:spacing w:before="100" w:beforeAutospacing="1" w:after="100" w:afterAutospacing="1"/>
    </w:pPr>
    <w:rPr>
      <w:sz w:val="16"/>
      <w:szCs w:val="16"/>
    </w:rPr>
  </w:style>
  <w:style w:type="paragraph" w:customStyle="1" w:styleId="xl97">
    <w:name w:val="xl97"/>
    <w:basedOn w:val="a0"/>
    <w:rsid w:val="007E017A"/>
    <w:pPr>
      <w:spacing w:before="100" w:beforeAutospacing="1" w:after="100" w:afterAutospacing="1"/>
    </w:pPr>
    <w:rPr>
      <w:sz w:val="16"/>
      <w:szCs w:val="16"/>
    </w:rPr>
  </w:style>
  <w:style w:type="paragraph" w:customStyle="1" w:styleId="xl98">
    <w:name w:val="xl98"/>
    <w:basedOn w:val="a0"/>
    <w:rsid w:val="007E017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7E017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7E017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7E017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7E017A"/>
    <w:pPr>
      <w:spacing w:before="100" w:beforeAutospacing="1" w:after="100" w:afterAutospacing="1"/>
      <w:jc w:val="center"/>
      <w:textAlignment w:val="top"/>
    </w:pPr>
    <w:rPr>
      <w:sz w:val="16"/>
      <w:szCs w:val="16"/>
    </w:rPr>
  </w:style>
  <w:style w:type="paragraph" w:customStyle="1" w:styleId="xl103">
    <w:name w:val="xl103"/>
    <w:basedOn w:val="a0"/>
    <w:rsid w:val="007E017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7E017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7E017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7E017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7E017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7E017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7E017A"/>
    <w:pPr>
      <w:spacing w:before="100" w:beforeAutospacing="1" w:after="100" w:afterAutospacing="1"/>
      <w:jc w:val="center"/>
    </w:pPr>
    <w:rPr>
      <w:sz w:val="16"/>
      <w:szCs w:val="16"/>
    </w:rPr>
  </w:style>
  <w:style w:type="paragraph" w:customStyle="1" w:styleId="xl112">
    <w:name w:val="xl112"/>
    <w:basedOn w:val="a0"/>
    <w:rsid w:val="007E017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7E017A"/>
    <w:pPr>
      <w:pBdr>
        <w:bottom w:val="single" w:sz="4" w:space="0" w:color="auto"/>
      </w:pBdr>
      <w:spacing w:before="100" w:beforeAutospacing="1" w:after="100" w:afterAutospacing="1"/>
    </w:pPr>
    <w:rPr>
      <w:sz w:val="16"/>
      <w:szCs w:val="16"/>
    </w:rPr>
  </w:style>
  <w:style w:type="paragraph" w:customStyle="1" w:styleId="xl114">
    <w:name w:val="xl114"/>
    <w:basedOn w:val="a0"/>
    <w:rsid w:val="007E017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7E017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7E017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7E017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7E017A"/>
    <w:pPr>
      <w:spacing w:before="100" w:beforeAutospacing="1" w:after="100" w:afterAutospacing="1"/>
    </w:pPr>
    <w:rPr>
      <w:sz w:val="16"/>
      <w:szCs w:val="16"/>
    </w:rPr>
  </w:style>
  <w:style w:type="paragraph" w:customStyle="1" w:styleId="xl119">
    <w:name w:val="xl119"/>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7E017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7E017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7E017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7E017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7E017A"/>
    <w:pPr>
      <w:spacing w:after="120"/>
    </w:pPr>
  </w:style>
  <w:style w:type="character" w:customStyle="1" w:styleId="aff3">
    <w:name w:val="Основной текст Знак"/>
    <w:basedOn w:val="a1"/>
    <w:link w:val="aff2"/>
    <w:rsid w:val="007E017A"/>
    <w:rPr>
      <w:rFonts w:ascii="Times New Roman" w:eastAsia="Times New Roman" w:hAnsi="Times New Roman" w:cs="Times New Roman"/>
      <w:sz w:val="24"/>
      <w:szCs w:val="24"/>
      <w:lang w:eastAsia="ru-RU"/>
    </w:rPr>
  </w:style>
  <w:style w:type="paragraph" w:styleId="22">
    <w:name w:val="Body Text 2"/>
    <w:basedOn w:val="a0"/>
    <w:link w:val="23"/>
    <w:uiPriority w:val="99"/>
    <w:rsid w:val="007E017A"/>
    <w:pPr>
      <w:spacing w:after="120" w:line="480" w:lineRule="auto"/>
    </w:pPr>
  </w:style>
  <w:style w:type="character" w:customStyle="1" w:styleId="23">
    <w:name w:val="Основной текст 2 Знак"/>
    <w:basedOn w:val="a1"/>
    <w:link w:val="22"/>
    <w:uiPriority w:val="99"/>
    <w:rsid w:val="007E017A"/>
    <w:rPr>
      <w:rFonts w:ascii="Times New Roman" w:eastAsia="Times New Roman" w:hAnsi="Times New Roman" w:cs="Times New Roman"/>
      <w:sz w:val="24"/>
      <w:szCs w:val="24"/>
      <w:lang w:eastAsia="ru-RU"/>
    </w:rPr>
  </w:style>
  <w:style w:type="paragraph" w:styleId="aff4">
    <w:name w:val="caption"/>
    <w:basedOn w:val="a0"/>
    <w:uiPriority w:val="99"/>
    <w:qFormat/>
    <w:rsid w:val="007E017A"/>
    <w:pPr>
      <w:widowControl w:val="0"/>
      <w:jc w:val="center"/>
    </w:pPr>
    <w:rPr>
      <w:b/>
      <w:sz w:val="28"/>
      <w:szCs w:val="20"/>
    </w:rPr>
  </w:style>
  <w:style w:type="paragraph" w:styleId="aff5">
    <w:name w:val="Body Text Indent"/>
    <w:basedOn w:val="a0"/>
    <w:link w:val="aff6"/>
    <w:uiPriority w:val="99"/>
    <w:rsid w:val="007E017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7E017A"/>
    <w:rPr>
      <w:rFonts w:ascii="Times New Roman" w:eastAsia="Times New Roman" w:hAnsi="Times New Roman" w:cs="Times New Roman"/>
      <w:sz w:val="24"/>
      <w:szCs w:val="24"/>
      <w:lang w:eastAsia="ru-RU"/>
    </w:rPr>
  </w:style>
  <w:style w:type="paragraph" w:styleId="aff7">
    <w:name w:val="Subtitle"/>
    <w:basedOn w:val="a0"/>
    <w:link w:val="aff8"/>
    <w:qFormat/>
    <w:rsid w:val="007E017A"/>
    <w:pPr>
      <w:widowControl w:val="0"/>
      <w:jc w:val="center"/>
    </w:pPr>
    <w:rPr>
      <w:b/>
      <w:szCs w:val="20"/>
    </w:rPr>
  </w:style>
  <w:style w:type="character" w:customStyle="1" w:styleId="aff8">
    <w:name w:val="Подзаголовок Знак"/>
    <w:basedOn w:val="a1"/>
    <w:link w:val="aff7"/>
    <w:rsid w:val="007E017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7E017A"/>
    <w:pPr>
      <w:spacing w:line="360" w:lineRule="auto"/>
      <w:ind w:firstLine="360"/>
      <w:jc w:val="both"/>
    </w:pPr>
  </w:style>
  <w:style w:type="character" w:customStyle="1" w:styleId="25">
    <w:name w:val="Основной текст с отступом 2 Знак"/>
    <w:basedOn w:val="a1"/>
    <w:link w:val="24"/>
    <w:uiPriority w:val="99"/>
    <w:rsid w:val="007E017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7E017A"/>
    <w:pPr>
      <w:spacing w:line="360" w:lineRule="auto"/>
      <w:ind w:firstLine="544"/>
      <w:jc w:val="both"/>
    </w:pPr>
  </w:style>
  <w:style w:type="character" w:customStyle="1" w:styleId="34">
    <w:name w:val="Основной текст с отступом 3 Знак"/>
    <w:basedOn w:val="a1"/>
    <w:link w:val="33"/>
    <w:uiPriority w:val="99"/>
    <w:rsid w:val="007E017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7E017A"/>
    <w:pPr>
      <w:widowControl w:val="0"/>
      <w:ind w:left="567"/>
    </w:pPr>
    <w:rPr>
      <w:szCs w:val="20"/>
    </w:rPr>
  </w:style>
  <w:style w:type="paragraph" w:customStyle="1" w:styleId="13">
    <w:name w:val="Знак Знак Знак1"/>
    <w:basedOn w:val="a0"/>
    <w:rsid w:val="007E017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7E017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7E017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7E017A"/>
    <w:pPr>
      <w:spacing w:after="160" w:line="240" w:lineRule="exact"/>
    </w:pPr>
    <w:rPr>
      <w:rFonts w:ascii="Verdana" w:hAnsi="Verdana"/>
      <w:sz w:val="20"/>
      <w:szCs w:val="20"/>
      <w:lang w:val="en-US" w:eastAsia="en-US"/>
    </w:rPr>
  </w:style>
  <w:style w:type="paragraph" w:customStyle="1" w:styleId="310">
    <w:name w:val="Основной текст 31"/>
    <w:basedOn w:val="a0"/>
    <w:rsid w:val="007E017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7E017A"/>
    <w:pPr>
      <w:spacing w:before="100" w:beforeAutospacing="1" w:after="100" w:afterAutospacing="1"/>
    </w:pPr>
    <w:rPr>
      <w:rFonts w:ascii="Tahoma" w:hAnsi="Tahoma"/>
      <w:sz w:val="20"/>
      <w:szCs w:val="20"/>
      <w:lang w:val="en-US" w:eastAsia="en-US"/>
    </w:rPr>
  </w:style>
  <w:style w:type="character" w:styleId="affd">
    <w:name w:val="Strong"/>
    <w:uiPriority w:val="22"/>
    <w:qFormat/>
    <w:rsid w:val="007E017A"/>
    <w:rPr>
      <w:b/>
      <w:bCs/>
    </w:rPr>
  </w:style>
  <w:style w:type="character" w:styleId="affe">
    <w:name w:val="Intense Emphasis"/>
    <w:uiPriority w:val="21"/>
    <w:qFormat/>
    <w:rsid w:val="007E017A"/>
    <w:rPr>
      <w:b/>
      <w:bCs/>
      <w:i/>
      <w:iCs/>
      <w:color w:val="4F81BD"/>
    </w:rPr>
  </w:style>
  <w:style w:type="paragraph" w:styleId="afff">
    <w:name w:val="TOC Heading"/>
    <w:basedOn w:val="1"/>
    <w:next w:val="a0"/>
    <w:uiPriority w:val="39"/>
    <w:qFormat/>
    <w:rsid w:val="007E017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7E017A"/>
    <w:pPr>
      <w:tabs>
        <w:tab w:val="right" w:leader="dot" w:pos="9344"/>
      </w:tabs>
      <w:spacing w:line="360" w:lineRule="auto"/>
      <w:jc w:val="both"/>
    </w:pPr>
  </w:style>
  <w:style w:type="paragraph" w:styleId="26">
    <w:name w:val="toc 2"/>
    <w:basedOn w:val="a0"/>
    <w:next w:val="a0"/>
    <w:autoRedefine/>
    <w:uiPriority w:val="39"/>
    <w:unhideWhenUsed/>
    <w:rsid w:val="007E017A"/>
    <w:pPr>
      <w:ind w:left="240"/>
    </w:pPr>
  </w:style>
  <w:style w:type="paragraph" w:styleId="35">
    <w:name w:val="toc 3"/>
    <w:basedOn w:val="a0"/>
    <w:next w:val="a0"/>
    <w:autoRedefine/>
    <w:uiPriority w:val="39"/>
    <w:unhideWhenUsed/>
    <w:rsid w:val="007E017A"/>
    <w:pPr>
      <w:ind w:left="480"/>
    </w:pPr>
  </w:style>
  <w:style w:type="character" w:styleId="afff0">
    <w:name w:val="Book Title"/>
    <w:uiPriority w:val="33"/>
    <w:qFormat/>
    <w:rsid w:val="007E017A"/>
    <w:rPr>
      <w:b/>
      <w:bCs/>
      <w:smallCaps/>
      <w:spacing w:val="5"/>
    </w:rPr>
  </w:style>
  <w:style w:type="paragraph" w:customStyle="1" w:styleId="afff1">
    <w:name w:val="Знак Знак"/>
    <w:basedOn w:val="a0"/>
    <w:rsid w:val="007E017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7E017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7E017A"/>
    <w:pPr>
      <w:spacing w:after="160" w:line="240" w:lineRule="exact"/>
    </w:pPr>
    <w:rPr>
      <w:rFonts w:ascii="Verdana" w:hAnsi="Verdana"/>
      <w:sz w:val="20"/>
      <w:szCs w:val="20"/>
      <w:lang w:val="en-US" w:eastAsia="en-US"/>
    </w:rPr>
  </w:style>
  <w:style w:type="paragraph" w:customStyle="1" w:styleId="-1">
    <w:name w:val="-Текст1"/>
    <w:basedOn w:val="a0"/>
    <w:rsid w:val="007E017A"/>
    <w:pPr>
      <w:widowControl w:val="0"/>
      <w:ind w:firstLine="720"/>
      <w:jc w:val="both"/>
    </w:pPr>
    <w:rPr>
      <w:rFonts w:ascii="a_Timer" w:hAnsi="a_Timer"/>
      <w:snapToGrid w:val="0"/>
      <w:lang w:val="en-US"/>
    </w:rPr>
  </w:style>
  <w:style w:type="paragraph" w:customStyle="1" w:styleId="afff3">
    <w:name w:val="Знак"/>
    <w:basedOn w:val="a0"/>
    <w:rsid w:val="007E017A"/>
    <w:pPr>
      <w:spacing w:after="160" w:line="240" w:lineRule="exact"/>
    </w:pPr>
    <w:rPr>
      <w:rFonts w:ascii="Verdana" w:hAnsi="Verdana"/>
      <w:sz w:val="20"/>
      <w:szCs w:val="20"/>
      <w:lang w:val="en-US" w:eastAsia="en-US"/>
    </w:rPr>
  </w:style>
  <w:style w:type="character" w:customStyle="1" w:styleId="afff4">
    <w:name w:val="Цветовое выделение"/>
    <w:rsid w:val="007E017A"/>
    <w:rPr>
      <w:b/>
      <w:bCs/>
      <w:color w:val="000080"/>
    </w:rPr>
  </w:style>
  <w:style w:type="character" w:customStyle="1" w:styleId="afff5">
    <w:name w:val="Гипертекстовая ссылка"/>
    <w:uiPriority w:val="99"/>
    <w:rsid w:val="007E017A"/>
    <w:rPr>
      <w:b/>
      <w:bCs/>
      <w:color w:val="008000"/>
    </w:rPr>
  </w:style>
  <w:style w:type="paragraph" w:customStyle="1" w:styleId="27">
    <w:name w:val="Знак2"/>
    <w:basedOn w:val="a0"/>
    <w:rsid w:val="007E017A"/>
    <w:rPr>
      <w:rFonts w:ascii="Verdana" w:hAnsi="Verdana" w:cs="Verdana"/>
      <w:sz w:val="20"/>
      <w:szCs w:val="20"/>
      <w:lang w:val="en-US" w:eastAsia="en-US"/>
    </w:rPr>
  </w:style>
  <w:style w:type="character" w:customStyle="1" w:styleId="afd">
    <w:name w:val="Без интервала Знак"/>
    <w:link w:val="afc"/>
    <w:uiPriority w:val="1"/>
    <w:locked/>
    <w:rsid w:val="007E017A"/>
    <w:rPr>
      <w:rFonts w:ascii="Calibri" w:eastAsia="Calibri" w:hAnsi="Calibri" w:cs="Times New Roman"/>
    </w:rPr>
  </w:style>
  <w:style w:type="table" w:styleId="15">
    <w:name w:val="Table Classic 1"/>
    <w:basedOn w:val="a2"/>
    <w:rsid w:val="007E017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7E017A"/>
    <w:pPr>
      <w:spacing w:after="160" w:line="240" w:lineRule="exact"/>
    </w:pPr>
    <w:rPr>
      <w:rFonts w:ascii="Verdana" w:hAnsi="Verdana" w:cs="Verdana"/>
      <w:sz w:val="20"/>
      <w:szCs w:val="20"/>
      <w:lang w:val="en-US" w:eastAsia="en-US"/>
    </w:rPr>
  </w:style>
  <w:style w:type="paragraph" w:customStyle="1" w:styleId="text">
    <w:name w:val="text"/>
    <w:basedOn w:val="a0"/>
    <w:rsid w:val="007E017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7E017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7E017A"/>
    <w:pPr>
      <w:ind w:left="720"/>
    </w:pPr>
  </w:style>
  <w:style w:type="paragraph" w:customStyle="1" w:styleId="ConsCell">
    <w:name w:val="ConsCell"/>
    <w:rsid w:val="007E01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E017A"/>
    <w:rPr>
      <w:rFonts w:ascii="Times New Roman" w:hAnsi="Times New Roman" w:cs="Times New Roman"/>
      <w:sz w:val="26"/>
      <w:szCs w:val="26"/>
    </w:rPr>
  </w:style>
  <w:style w:type="paragraph" w:customStyle="1" w:styleId="Style7">
    <w:name w:val="Style7"/>
    <w:basedOn w:val="a0"/>
    <w:uiPriority w:val="99"/>
    <w:rsid w:val="007E017A"/>
    <w:pPr>
      <w:widowControl w:val="0"/>
      <w:autoSpaceDE w:val="0"/>
      <w:autoSpaceDN w:val="0"/>
      <w:adjustRightInd w:val="0"/>
    </w:pPr>
  </w:style>
  <w:style w:type="paragraph" w:customStyle="1" w:styleId="Style1">
    <w:name w:val="Style1"/>
    <w:basedOn w:val="a0"/>
    <w:uiPriority w:val="99"/>
    <w:rsid w:val="007E017A"/>
    <w:pPr>
      <w:widowControl w:val="0"/>
      <w:autoSpaceDE w:val="0"/>
      <w:autoSpaceDN w:val="0"/>
      <w:adjustRightInd w:val="0"/>
      <w:spacing w:line="337" w:lineRule="exact"/>
      <w:ind w:firstLine="696"/>
      <w:jc w:val="both"/>
    </w:pPr>
  </w:style>
  <w:style w:type="paragraph" w:customStyle="1" w:styleId="19">
    <w:name w:val="Обычный1"/>
    <w:rsid w:val="007E017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E017A"/>
    <w:rPr>
      <w:rFonts w:ascii="Times New Roman" w:hAnsi="Times New Roman" w:cs="Times New Roman"/>
      <w:sz w:val="22"/>
      <w:szCs w:val="22"/>
    </w:rPr>
  </w:style>
  <w:style w:type="character" w:customStyle="1" w:styleId="hl1">
    <w:name w:val="hl1"/>
    <w:rsid w:val="007E017A"/>
    <w:rPr>
      <w:color w:val="4682B4"/>
    </w:rPr>
  </w:style>
  <w:style w:type="numbering" w:customStyle="1" w:styleId="1a">
    <w:name w:val="Нет списка1"/>
    <w:next w:val="a3"/>
    <w:uiPriority w:val="99"/>
    <w:semiHidden/>
    <w:unhideWhenUsed/>
    <w:rsid w:val="007E017A"/>
  </w:style>
  <w:style w:type="paragraph" w:styleId="afff6">
    <w:name w:val="Salutation"/>
    <w:basedOn w:val="a0"/>
    <w:next w:val="a0"/>
    <w:link w:val="afff7"/>
    <w:uiPriority w:val="99"/>
    <w:unhideWhenUsed/>
    <w:rsid w:val="007E017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7E017A"/>
    <w:rPr>
      <w:rFonts w:ascii="Arial" w:eastAsia="Times New Roman" w:hAnsi="Arial" w:cs="Arial"/>
      <w:sz w:val="20"/>
      <w:szCs w:val="20"/>
      <w:lang w:val="en-US"/>
    </w:rPr>
  </w:style>
  <w:style w:type="paragraph" w:customStyle="1" w:styleId="Style2">
    <w:name w:val="Style2"/>
    <w:basedOn w:val="a0"/>
    <w:uiPriority w:val="99"/>
    <w:rsid w:val="007E017A"/>
    <w:pPr>
      <w:widowControl w:val="0"/>
      <w:autoSpaceDE w:val="0"/>
      <w:autoSpaceDN w:val="0"/>
      <w:adjustRightInd w:val="0"/>
    </w:pPr>
  </w:style>
  <w:style w:type="paragraph" w:customStyle="1" w:styleId="stylet3">
    <w:name w:val="stylet3"/>
    <w:basedOn w:val="a0"/>
    <w:uiPriority w:val="99"/>
    <w:rsid w:val="007E017A"/>
    <w:pPr>
      <w:spacing w:before="100" w:beforeAutospacing="1" w:after="100" w:afterAutospacing="1"/>
    </w:pPr>
  </w:style>
  <w:style w:type="character" w:customStyle="1" w:styleId="apple-converted-space">
    <w:name w:val="apple-converted-space"/>
    <w:rsid w:val="007E017A"/>
  </w:style>
  <w:style w:type="paragraph" w:customStyle="1" w:styleId="Default">
    <w:name w:val="Default"/>
    <w:rsid w:val="007E017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7E017A"/>
    <w:pPr>
      <w:autoSpaceDE w:val="0"/>
      <w:autoSpaceDN w:val="0"/>
      <w:adjustRightInd w:val="0"/>
    </w:pPr>
    <w:rPr>
      <w:rFonts w:ascii="Arial" w:hAnsi="Arial" w:cs="Arial"/>
    </w:rPr>
  </w:style>
  <w:style w:type="character" w:customStyle="1" w:styleId="js-phone-number">
    <w:name w:val="js-phone-number"/>
    <w:rsid w:val="007E017A"/>
  </w:style>
  <w:style w:type="paragraph" w:customStyle="1" w:styleId="Title">
    <w:name w:val="Title!Название НПА"/>
    <w:basedOn w:val="a0"/>
    <w:rsid w:val="007E017A"/>
    <w:pPr>
      <w:spacing w:before="240" w:after="60"/>
      <w:ind w:firstLine="567"/>
      <w:jc w:val="center"/>
      <w:outlineLvl w:val="0"/>
    </w:pPr>
    <w:rPr>
      <w:rFonts w:ascii="Arial" w:hAnsi="Arial" w:cs="Arial"/>
      <w:b/>
      <w:bCs/>
      <w:kern w:val="28"/>
      <w:sz w:val="32"/>
      <w:szCs w:val="32"/>
    </w:rPr>
  </w:style>
  <w:style w:type="character" w:customStyle="1" w:styleId="genmed">
    <w:name w:val="genmed"/>
    <w:rsid w:val="007E017A"/>
  </w:style>
  <w:style w:type="paragraph" w:customStyle="1" w:styleId="S">
    <w:name w:val="S_Обычный жирный"/>
    <w:basedOn w:val="a0"/>
    <w:qFormat/>
    <w:rsid w:val="007E017A"/>
    <w:pPr>
      <w:spacing w:line="276" w:lineRule="auto"/>
      <w:ind w:firstLine="567"/>
      <w:jc w:val="both"/>
    </w:pPr>
  </w:style>
  <w:style w:type="character" w:styleId="afff9">
    <w:name w:val="Emphasis"/>
    <w:uiPriority w:val="20"/>
    <w:qFormat/>
    <w:rsid w:val="007E017A"/>
    <w:rPr>
      <w:i/>
      <w:iCs/>
    </w:rPr>
  </w:style>
  <w:style w:type="paragraph" w:customStyle="1" w:styleId="msonormalmailrucssattributepostfix">
    <w:name w:val="msonormal_mailru_css_attribute_postfix"/>
    <w:basedOn w:val="a0"/>
    <w:rsid w:val="007E017A"/>
    <w:pPr>
      <w:spacing w:before="100" w:beforeAutospacing="1" w:after="100" w:afterAutospacing="1"/>
    </w:pPr>
  </w:style>
  <w:style w:type="character" w:customStyle="1" w:styleId="aff">
    <w:name w:val="Абзац списка Знак"/>
    <w:link w:val="afe"/>
    <w:uiPriority w:val="34"/>
    <w:locked/>
    <w:rsid w:val="007E017A"/>
    <w:rPr>
      <w:rFonts w:ascii="Calibri" w:eastAsia="Calibri" w:hAnsi="Calibri" w:cs="Times New Roman"/>
    </w:rPr>
  </w:style>
  <w:style w:type="paragraph" w:customStyle="1" w:styleId="afffa">
    <w:name w:val="Всегда"/>
    <w:basedOn w:val="a0"/>
    <w:autoRedefine/>
    <w:qFormat/>
    <w:rsid w:val="007E017A"/>
    <w:pPr>
      <w:ind w:firstLine="709"/>
      <w:jc w:val="both"/>
    </w:pPr>
    <w:rPr>
      <w:sz w:val="28"/>
      <w:szCs w:val="28"/>
      <w:lang w:eastAsia="en-US"/>
    </w:rPr>
  </w:style>
  <w:style w:type="paragraph" w:customStyle="1" w:styleId="pt-a-000016">
    <w:name w:val="pt-a-000016"/>
    <w:basedOn w:val="a0"/>
    <w:rsid w:val="007E017A"/>
    <w:pPr>
      <w:spacing w:before="100" w:beforeAutospacing="1" w:after="100" w:afterAutospacing="1"/>
    </w:pPr>
  </w:style>
  <w:style w:type="character" w:customStyle="1" w:styleId="pt-a0-000001">
    <w:name w:val="pt-a0-000001"/>
    <w:rsid w:val="007E017A"/>
  </w:style>
  <w:style w:type="character" w:customStyle="1" w:styleId="ConsPlusNormal0">
    <w:name w:val="ConsPlusNormal Знак"/>
    <w:link w:val="ConsPlusNormal"/>
    <w:locked/>
    <w:rsid w:val="007E017A"/>
    <w:rPr>
      <w:rFonts w:ascii="Arial" w:eastAsia="Times New Roman" w:hAnsi="Arial" w:cs="Arial"/>
      <w:sz w:val="20"/>
      <w:szCs w:val="20"/>
      <w:lang w:eastAsia="ru-RU"/>
    </w:rPr>
  </w:style>
  <w:style w:type="paragraph" w:customStyle="1" w:styleId="afffb">
    <w:name w:val="Заголовок"/>
    <w:basedOn w:val="a0"/>
    <w:rsid w:val="007E017A"/>
    <w:pPr>
      <w:spacing w:before="400" w:line="360" w:lineRule="auto"/>
      <w:jc w:val="center"/>
    </w:pPr>
    <w:rPr>
      <w:b/>
      <w:sz w:val="28"/>
    </w:rPr>
  </w:style>
  <w:style w:type="paragraph" w:customStyle="1" w:styleId="caaieiaie1">
    <w:name w:val="caaieiaie 1"/>
    <w:basedOn w:val="a0"/>
    <w:next w:val="a0"/>
    <w:rsid w:val="007E017A"/>
    <w:pPr>
      <w:keepNext/>
      <w:ind w:firstLine="720"/>
      <w:jc w:val="center"/>
    </w:pPr>
    <w:rPr>
      <w:b/>
      <w:sz w:val="40"/>
      <w:szCs w:val="20"/>
    </w:rPr>
  </w:style>
  <w:style w:type="paragraph" w:styleId="afffc">
    <w:name w:val="Revision"/>
    <w:hidden/>
    <w:uiPriority w:val="99"/>
    <w:semiHidden/>
    <w:rsid w:val="007E017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017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E017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7E017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7E017A"/>
    <w:pPr>
      <w:keepNext/>
      <w:spacing w:before="240" w:after="60"/>
      <w:outlineLvl w:val="2"/>
    </w:pPr>
    <w:rPr>
      <w:rFonts w:ascii="Cambria" w:hAnsi="Cambria"/>
      <w:b/>
      <w:bCs/>
      <w:sz w:val="26"/>
      <w:szCs w:val="26"/>
    </w:rPr>
  </w:style>
  <w:style w:type="paragraph" w:styleId="4">
    <w:name w:val="heading 4"/>
    <w:basedOn w:val="a0"/>
    <w:next w:val="a0"/>
    <w:link w:val="40"/>
    <w:qFormat/>
    <w:rsid w:val="007E017A"/>
    <w:pPr>
      <w:keepNext/>
      <w:spacing w:before="240" w:after="60"/>
      <w:outlineLvl w:val="3"/>
    </w:pPr>
    <w:rPr>
      <w:b/>
      <w:bCs/>
      <w:sz w:val="28"/>
      <w:szCs w:val="28"/>
      <w:lang w:val="x-none"/>
    </w:rPr>
  </w:style>
  <w:style w:type="paragraph" w:styleId="5">
    <w:name w:val="heading 5"/>
    <w:basedOn w:val="a0"/>
    <w:next w:val="a0"/>
    <w:link w:val="50"/>
    <w:unhideWhenUsed/>
    <w:qFormat/>
    <w:rsid w:val="007E017A"/>
    <w:pPr>
      <w:spacing w:before="240" w:after="60"/>
      <w:outlineLvl w:val="4"/>
    </w:pPr>
    <w:rPr>
      <w:rFonts w:ascii="Calibri" w:hAnsi="Calibri"/>
      <w:b/>
      <w:bCs/>
      <w:i/>
      <w:iCs/>
      <w:sz w:val="26"/>
      <w:szCs w:val="26"/>
    </w:rPr>
  </w:style>
  <w:style w:type="paragraph" w:styleId="6">
    <w:name w:val="heading 6"/>
    <w:basedOn w:val="a0"/>
    <w:next w:val="a0"/>
    <w:link w:val="60"/>
    <w:qFormat/>
    <w:rsid w:val="007E017A"/>
    <w:pPr>
      <w:spacing w:before="240" w:after="60"/>
      <w:outlineLvl w:val="5"/>
    </w:pPr>
    <w:rPr>
      <w:b/>
      <w:bCs/>
      <w:sz w:val="20"/>
      <w:szCs w:val="20"/>
      <w:lang w:val="x-none"/>
    </w:rPr>
  </w:style>
  <w:style w:type="paragraph" w:styleId="7">
    <w:name w:val="heading 7"/>
    <w:basedOn w:val="a0"/>
    <w:next w:val="a0"/>
    <w:link w:val="70"/>
    <w:qFormat/>
    <w:rsid w:val="007E017A"/>
    <w:pPr>
      <w:spacing w:before="240" w:after="60"/>
      <w:outlineLvl w:val="6"/>
    </w:pPr>
    <w:rPr>
      <w:lang w:val="x-none"/>
    </w:rPr>
  </w:style>
  <w:style w:type="paragraph" w:styleId="8">
    <w:name w:val="heading 8"/>
    <w:basedOn w:val="a0"/>
    <w:next w:val="a0"/>
    <w:link w:val="80"/>
    <w:qFormat/>
    <w:rsid w:val="007E017A"/>
    <w:pPr>
      <w:spacing w:before="240" w:after="60"/>
      <w:outlineLvl w:val="7"/>
    </w:pPr>
    <w:rPr>
      <w:i/>
      <w:iCs/>
      <w:lang w:val="x-none"/>
    </w:rPr>
  </w:style>
  <w:style w:type="paragraph" w:styleId="9">
    <w:name w:val="heading 9"/>
    <w:basedOn w:val="a0"/>
    <w:next w:val="a0"/>
    <w:link w:val="90"/>
    <w:qFormat/>
    <w:rsid w:val="007E017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E017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7E017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7E017A"/>
    <w:rPr>
      <w:rFonts w:ascii="Cambria" w:eastAsia="Times New Roman" w:hAnsi="Cambria" w:cs="Times New Roman"/>
      <w:b/>
      <w:bCs/>
      <w:sz w:val="26"/>
      <w:szCs w:val="26"/>
      <w:lang w:eastAsia="ru-RU"/>
    </w:rPr>
  </w:style>
  <w:style w:type="character" w:customStyle="1" w:styleId="40">
    <w:name w:val="Заголовок 4 Знак"/>
    <w:basedOn w:val="a1"/>
    <w:link w:val="4"/>
    <w:rsid w:val="007E017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7E017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7E017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7E017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7E017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7E017A"/>
    <w:rPr>
      <w:rFonts w:ascii="Arial" w:eastAsia="Times New Roman" w:hAnsi="Arial" w:cs="Arial"/>
      <w:lang w:eastAsia="ru-RU"/>
    </w:rPr>
  </w:style>
  <w:style w:type="paragraph" w:styleId="a4">
    <w:name w:val="Balloon Text"/>
    <w:basedOn w:val="a0"/>
    <w:link w:val="a5"/>
    <w:uiPriority w:val="99"/>
    <w:rsid w:val="007E017A"/>
    <w:rPr>
      <w:rFonts w:ascii="Tahoma" w:hAnsi="Tahoma"/>
      <w:sz w:val="16"/>
      <w:szCs w:val="16"/>
      <w:lang w:val="x-none" w:eastAsia="x-none"/>
    </w:rPr>
  </w:style>
  <w:style w:type="character" w:customStyle="1" w:styleId="a5">
    <w:name w:val="Текст выноски Знак"/>
    <w:basedOn w:val="a1"/>
    <w:link w:val="a4"/>
    <w:uiPriority w:val="99"/>
    <w:rsid w:val="007E017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7E017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7E017A"/>
    <w:rPr>
      <w:rFonts w:ascii="Times New Roman" w:eastAsia="Lucida Sans Unicode" w:hAnsi="Times New Roman" w:cs="Times New Roman"/>
      <w:kern w:val="2"/>
      <w:sz w:val="24"/>
      <w:szCs w:val="24"/>
      <w:lang w:val="x-none"/>
    </w:rPr>
  </w:style>
  <w:style w:type="character" w:styleId="a8">
    <w:name w:val="Hyperlink"/>
    <w:uiPriority w:val="99"/>
    <w:rsid w:val="007E017A"/>
    <w:rPr>
      <w:color w:val="0000FF"/>
      <w:u w:val="single"/>
    </w:rPr>
  </w:style>
  <w:style w:type="paragraph" w:customStyle="1" w:styleId="ConsTitle">
    <w:name w:val="ConsTitle"/>
    <w:rsid w:val="007E017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E017A"/>
    <w:pPr>
      <w:tabs>
        <w:tab w:val="center" w:pos="4677"/>
        <w:tab w:val="right" w:pos="9355"/>
      </w:tabs>
    </w:pPr>
  </w:style>
  <w:style w:type="character" w:customStyle="1" w:styleId="aa">
    <w:name w:val="Верхний колонтитул Знак"/>
    <w:basedOn w:val="a1"/>
    <w:link w:val="a9"/>
    <w:uiPriority w:val="99"/>
    <w:rsid w:val="007E017A"/>
    <w:rPr>
      <w:rFonts w:ascii="Times New Roman" w:eastAsia="Times New Roman" w:hAnsi="Times New Roman" w:cs="Times New Roman"/>
      <w:sz w:val="24"/>
      <w:szCs w:val="24"/>
      <w:lang w:eastAsia="ru-RU"/>
    </w:rPr>
  </w:style>
  <w:style w:type="paragraph" w:styleId="ab">
    <w:name w:val="footer"/>
    <w:basedOn w:val="a0"/>
    <w:link w:val="ac"/>
    <w:uiPriority w:val="99"/>
    <w:rsid w:val="007E017A"/>
    <w:pPr>
      <w:tabs>
        <w:tab w:val="center" w:pos="4677"/>
        <w:tab w:val="right" w:pos="9355"/>
      </w:tabs>
    </w:pPr>
  </w:style>
  <w:style w:type="character" w:customStyle="1" w:styleId="ac">
    <w:name w:val="Нижний колонтитул Знак"/>
    <w:basedOn w:val="a1"/>
    <w:link w:val="ab"/>
    <w:uiPriority w:val="99"/>
    <w:rsid w:val="007E017A"/>
    <w:rPr>
      <w:rFonts w:ascii="Times New Roman" w:eastAsia="Times New Roman" w:hAnsi="Times New Roman" w:cs="Times New Roman"/>
      <w:sz w:val="24"/>
      <w:szCs w:val="24"/>
      <w:lang w:eastAsia="ru-RU"/>
    </w:rPr>
  </w:style>
  <w:style w:type="paragraph" w:customStyle="1" w:styleId="ad">
    <w:name w:val="Статья"/>
    <w:basedOn w:val="a0"/>
    <w:rsid w:val="007E017A"/>
    <w:pPr>
      <w:spacing w:before="400" w:line="360" w:lineRule="auto"/>
      <w:ind w:left="708"/>
    </w:pPr>
    <w:rPr>
      <w:b/>
      <w:sz w:val="28"/>
    </w:rPr>
  </w:style>
  <w:style w:type="paragraph" w:customStyle="1" w:styleId="ae">
    <w:name w:val="Абзац"/>
    <w:rsid w:val="007E017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E017A"/>
    <w:rPr>
      <w:sz w:val="25"/>
      <w:shd w:val="clear" w:color="auto" w:fill="FFFFFF"/>
    </w:rPr>
  </w:style>
  <w:style w:type="paragraph" w:customStyle="1" w:styleId="11">
    <w:name w:val="Основной текст1"/>
    <w:basedOn w:val="a0"/>
    <w:link w:val="af"/>
    <w:qFormat/>
    <w:rsid w:val="007E017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E017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7E017A"/>
    <w:rPr>
      <w:rFonts w:ascii="Calibri" w:eastAsia="Times New Roman" w:hAnsi="Calibri" w:cs="Times New Roman"/>
      <w:sz w:val="16"/>
      <w:szCs w:val="16"/>
    </w:rPr>
  </w:style>
  <w:style w:type="paragraph" w:styleId="af0">
    <w:name w:val="Title"/>
    <w:basedOn w:val="a0"/>
    <w:link w:val="af1"/>
    <w:qFormat/>
    <w:rsid w:val="007E017A"/>
    <w:pPr>
      <w:jc w:val="center"/>
    </w:pPr>
    <w:rPr>
      <w:b/>
      <w:bCs/>
      <w:sz w:val="28"/>
    </w:rPr>
  </w:style>
  <w:style w:type="character" w:customStyle="1" w:styleId="af1">
    <w:name w:val="Название Знак"/>
    <w:basedOn w:val="a1"/>
    <w:link w:val="af0"/>
    <w:rsid w:val="007E017A"/>
    <w:rPr>
      <w:rFonts w:ascii="Times New Roman" w:eastAsia="Times New Roman" w:hAnsi="Times New Roman" w:cs="Times New Roman"/>
      <w:b/>
      <w:bCs/>
      <w:sz w:val="28"/>
      <w:szCs w:val="24"/>
      <w:lang w:eastAsia="ru-RU"/>
    </w:rPr>
  </w:style>
  <w:style w:type="table" w:styleId="af2">
    <w:name w:val="Table Grid"/>
    <w:basedOn w:val="a2"/>
    <w:uiPriority w:val="59"/>
    <w:rsid w:val="007E017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7E017A"/>
    <w:pPr>
      <w:spacing w:after="200" w:line="276" w:lineRule="auto"/>
      <w:ind w:left="720"/>
      <w:contextualSpacing/>
    </w:pPr>
    <w:rPr>
      <w:rFonts w:ascii="Calibri" w:eastAsia="Calibri" w:hAnsi="Calibri"/>
      <w:sz w:val="22"/>
      <w:szCs w:val="22"/>
    </w:rPr>
  </w:style>
  <w:style w:type="paragraph" w:customStyle="1" w:styleId="ConsNormal">
    <w:name w:val="ConsNormal"/>
    <w:rsid w:val="007E017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7E01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E01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E017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E017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E0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E017A"/>
    <w:rPr>
      <w:rFonts w:ascii="Courier New" w:eastAsia="Times New Roman" w:hAnsi="Courier New" w:cs="Courier New"/>
      <w:sz w:val="20"/>
      <w:szCs w:val="20"/>
      <w:lang w:eastAsia="ru-RU"/>
    </w:rPr>
  </w:style>
  <w:style w:type="character" w:styleId="af3">
    <w:name w:val="page number"/>
    <w:basedOn w:val="a1"/>
    <w:rsid w:val="007E017A"/>
  </w:style>
  <w:style w:type="paragraph" w:styleId="af4">
    <w:name w:val="footnote text"/>
    <w:basedOn w:val="a0"/>
    <w:link w:val="af5"/>
    <w:rsid w:val="007E017A"/>
    <w:rPr>
      <w:sz w:val="20"/>
      <w:szCs w:val="20"/>
    </w:rPr>
  </w:style>
  <w:style w:type="character" w:customStyle="1" w:styleId="af5">
    <w:name w:val="Текст сноски Знак"/>
    <w:basedOn w:val="a1"/>
    <w:link w:val="af4"/>
    <w:rsid w:val="007E017A"/>
    <w:rPr>
      <w:rFonts w:ascii="Times New Roman" w:eastAsia="Times New Roman" w:hAnsi="Times New Roman" w:cs="Times New Roman"/>
      <w:sz w:val="20"/>
      <w:szCs w:val="20"/>
      <w:lang w:eastAsia="ru-RU"/>
    </w:rPr>
  </w:style>
  <w:style w:type="character" w:styleId="af6">
    <w:name w:val="footnote reference"/>
    <w:uiPriority w:val="99"/>
    <w:rsid w:val="007E017A"/>
    <w:rPr>
      <w:vertAlign w:val="superscript"/>
    </w:rPr>
  </w:style>
  <w:style w:type="character" w:styleId="af7">
    <w:name w:val="annotation reference"/>
    <w:uiPriority w:val="99"/>
    <w:rsid w:val="007E017A"/>
    <w:rPr>
      <w:sz w:val="16"/>
      <w:szCs w:val="16"/>
    </w:rPr>
  </w:style>
  <w:style w:type="paragraph" w:styleId="af8">
    <w:name w:val="annotation text"/>
    <w:basedOn w:val="a0"/>
    <w:link w:val="af9"/>
    <w:uiPriority w:val="99"/>
    <w:rsid w:val="007E017A"/>
    <w:rPr>
      <w:sz w:val="20"/>
      <w:szCs w:val="20"/>
    </w:rPr>
  </w:style>
  <w:style w:type="character" w:customStyle="1" w:styleId="af9">
    <w:name w:val="Текст примечания Знак"/>
    <w:basedOn w:val="a1"/>
    <w:link w:val="af8"/>
    <w:uiPriority w:val="99"/>
    <w:rsid w:val="007E017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7E017A"/>
    <w:rPr>
      <w:b/>
      <w:bCs/>
    </w:rPr>
  </w:style>
  <w:style w:type="character" w:customStyle="1" w:styleId="afb">
    <w:name w:val="Тема примечания Знак"/>
    <w:basedOn w:val="af9"/>
    <w:link w:val="afa"/>
    <w:uiPriority w:val="99"/>
    <w:rsid w:val="007E017A"/>
    <w:rPr>
      <w:rFonts w:ascii="Times New Roman" w:eastAsia="Times New Roman" w:hAnsi="Times New Roman" w:cs="Times New Roman"/>
      <w:b/>
      <w:bCs/>
      <w:sz w:val="20"/>
      <w:szCs w:val="20"/>
      <w:lang w:eastAsia="ru-RU"/>
    </w:rPr>
  </w:style>
  <w:style w:type="paragraph" w:styleId="afc">
    <w:name w:val="No Spacing"/>
    <w:link w:val="afd"/>
    <w:uiPriority w:val="1"/>
    <w:qFormat/>
    <w:rsid w:val="007E017A"/>
    <w:pPr>
      <w:spacing w:after="0" w:line="240" w:lineRule="auto"/>
    </w:pPr>
    <w:rPr>
      <w:rFonts w:ascii="Calibri" w:eastAsia="Calibri" w:hAnsi="Calibri" w:cs="Times New Roman"/>
    </w:rPr>
  </w:style>
  <w:style w:type="paragraph" w:styleId="afe">
    <w:name w:val="List Paragraph"/>
    <w:basedOn w:val="a0"/>
    <w:link w:val="aff"/>
    <w:uiPriority w:val="34"/>
    <w:qFormat/>
    <w:rsid w:val="007E017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7E017A"/>
  </w:style>
  <w:style w:type="paragraph" w:customStyle="1" w:styleId="ConsPlusDocList">
    <w:name w:val="ConsPlusDocList"/>
    <w:next w:val="a0"/>
    <w:rsid w:val="007E017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E017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E017A"/>
    <w:pPr>
      <w:numPr>
        <w:numId w:val="1"/>
      </w:numPr>
      <w:contextualSpacing/>
    </w:pPr>
  </w:style>
  <w:style w:type="paragraph" w:customStyle="1" w:styleId="aff0">
    <w:name w:val="a"/>
    <w:basedOn w:val="a0"/>
    <w:rsid w:val="007E017A"/>
    <w:pPr>
      <w:spacing w:before="100" w:beforeAutospacing="1" w:after="100" w:afterAutospacing="1"/>
    </w:pPr>
  </w:style>
  <w:style w:type="paragraph" w:customStyle="1" w:styleId="21">
    <w:name w:val="Абзац списка2"/>
    <w:basedOn w:val="a0"/>
    <w:qFormat/>
    <w:rsid w:val="007E017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7E017A"/>
    <w:rPr>
      <w:color w:val="800080"/>
      <w:u w:val="single"/>
    </w:rPr>
  </w:style>
  <w:style w:type="paragraph" w:customStyle="1" w:styleId="xl63">
    <w:name w:val="xl63"/>
    <w:basedOn w:val="a0"/>
    <w:rsid w:val="007E017A"/>
    <w:pPr>
      <w:spacing w:before="100" w:beforeAutospacing="1" w:after="100" w:afterAutospacing="1"/>
    </w:pPr>
  </w:style>
  <w:style w:type="paragraph" w:customStyle="1" w:styleId="xl64">
    <w:name w:val="xl64"/>
    <w:basedOn w:val="a0"/>
    <w:rsid w:val="007E017A"/>
    <w:pPr>
      <w:spacing w:before="100" w:beforeAutospacing="1" w:after="100" w:afterAutospacing="1"/>
      <w:jc w:val="center"/>
      <w:textAlignment w:val="top"/>
    </w:pPr>
  </w:style>
  <w:style w:type="paragraph" w:customStyle="1" w:styleId="xl65">
    <w:name w:val="xl65"/>
    <w:basedOn w:val="a0"/>
    <w:rsid w:val="007E017A"/>
    <w:pPr>
      <w:spacing w:before="100" w:beforeAutospacing="1" w:after="100" w:afterAutospacing="1"/>
    </w:pPr>
  </w:style>
  <w:style w:type="paragraph" w:customStyle="1" w:styleId="xl66">
    <w:name w:val="xl66"/>
    <w:basedOn w:val="a0"/>
    <w:rsid w:val="007E017A"/>
    <w:pPr>
      <w:spacing w:before="100" w:beforeAutospacing="1" w:after="100" w:afterAutospacing="1"/>
    </w:pPr>
    <w:rPr>
      <w:sz w:val="16"/>
      <w:szCs w:val="16"/>
    </w:rPr>
  </w:style>
  <w:style w:type="paragraph" w:customStyle="1" w:styleId="xl67">
    <w:name w:val="xl67"/>
    <w:basedOn w:val="a0"/>
    <w:rsid w:val="007E017A"/>
    <w:pPr>
      <w:spacing w:before="100" w:beforeAutospacing="1" w:after="100" w:afterAutospacing="1"/>
      <w:jc w:val="right"/>
    </w:pPr>
    <w:rPr>
      <w:sz w:val="16"/>
      <w:szCs w:val="16"/>
    </w:rPr>
  </w:style>
  <w:style w:type="paragraph" w:customStyle="1" w:styleId="xl68">
    <w:name w:val="xl68"/>
    <w:basedOn w:val="a0"/>
    <w:rsid w:val="007E017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7E017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7E01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E01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7E01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7E01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7E017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7E017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7E017A"/>
    <w:pPr>
      <w:pBdr>
        <w:top w:val="single" w:sz="8" w:space="0" w:color="auto"/>
      </w:pBdr>
      <w:spacing w:before="100" w:beforeAutospacing="1" w:after="100" w:afterAutospacing="1"/>
    </w:pPr>
  </w:style>
  <w:style w:type="paragraph" w:customStyle="1" w:styleId="xl88">
    <w:name w:val="xl88"/>
    <w:basedOn w:val="a0"/>
    <w:rsid w:val="007E017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7E017A"/>
    <w:pPr>
      <w:pBdr>
        <w:left w:val="single" w:sz="4" w:space="0" w:color="auto"/>
        <w:bottom w:val="single" w:sz="4" w:space="0" w:color="auto"/>
      </w:pBdr>
      <w:spacing w:before="100" w:beforeAutospacing="1" w:after="100" w:afterAutospacing="1"/>
    </w:pPr>
  </w:style>
  <w:style w:type="paragraph" w:customStyle="1" w:styleId="xl90">
    <w:name w:val="xl90"/>
    <w:basedOn w:val="a0"/>
    <w:rsid w:val="007E017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7E017A"/>
    <w:pPr>
      <w:pBdr>
        <w:top w:val="single" w:sz="8" w:space="0" w:color="auto"/>
      </w:pBdr>
      <w:spacing w:before="100" w:beforeAutospacing="1" w:after="100" w:afterAutospacing="1"/>
    </w:pPr>
    <w:rPr>
      <w:sz w:val="16"/>
      <w:szCs w:val="16"/>
    </w:rPr>
  </w:style>
  <w:style w:type="paragraph" w:customStyle="1" w:styleId="xl92">
    <w:name w:val="xl92"/>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7E017A"/>
    <w:pPr>
      <w:pBdr>
        <w:top w:val="single" w:sz="8" w:space="0" w:color="auto"/>
      </w:pBdr>
      <w:spacing w:before="100" w:beforeAutospacing="1" w:after="100" w:afterAutospacing="1"/>
    </w:pPr>
    <w:rPr>
      <w:sz w:val="16"/>
      <w:szCs w:val="16"/>
    </w:rPr>
  </w:style>
  <w:style w:type="paragraph" w:customStyle="1" w:styleId="xl94">
    <w:name w:val="xl94"/>
    <w:basedOn w:val="a0"/>
    <w:rsid w:val="007E017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7E017A"/>
    <w:pPr>
      <w:spacing w:before="100" w:beforeAutospacing="1" w:after="100" w:afterAutospacing="1"/>
      <w:textAlignment w:val="top"/>
    </w:pPr>
    <w:rPr>
      <w:sz w:val="16"/>
      <w:szCs w:val="16"/>
    </w:rPr>
  </w:style>
  <w:style w:type="paragraph" w:customStyle="1" w:styleId="xl96">
    <w:name w:val="xl96"/>
    <w:basedOn w:val="a0"/>
    <w:rsid w:val="007E017A"/>
    <w:pPr>
      <w:pBdr>
        <w:left w:val="single" w:sz="8" w:space="0" w:color="auto"/>
      </w:pBdr>
      <w:spacing w:before="100" w:beforeAutospacing="1" w:after="100" w:afterAutospacing="1"/>
    </w:pPr>
    <w:rPr>
      <w:sz w:val="16"/>
      <w:szCs w:val="16"/>
    </w:rPr>
  </w:style>
  <w:style w:type="paragraph" w:customStyle="1" w:styleId="xl97">
    <w:name w:val="xl97"/>
    <w:basedOn w:val="a0"/>
    <w:rsid w:val="007E017A"/>
    <w:pPr>
      <w:spacing w:before="100" w:beforeAutospacing="1" w:after="100" w:afterAutospacing="1"/>
    </w:pPr>
    <w:rPr>
      <w:sz w:val="16"/>
      <w:szCs w:val="16"/>
    </w:rPr>
  </w:style>
  <w:style w:type="paragraph" w:customStyle="1" w:styleId="xl98">
    <w:name w:val="xl98"/>
    <w:basedOn w:val="a0"/>
    <w:rsid w:val="007E017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7E017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7E017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7E017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7E017A"/>
    <w:pPr>
      <w:spacing w:before="100" w:beforeAutospacing="1" w:after="100" w:afterAutospacing="1"/>
      <w:jc w:val="center"/>
      <w:textAlignment w:val="top"/>
    </w:pPr>
    <w:rPr>
      <w:sz w:val="16"/>
      <w:szCs w:val="16"/>
    </w:rPr>
  </w:style>
  <w:style w:type="paragraph" w:customStyle="1" w:styleId="xl103">
    <w:name w:val="xl103"/>
    <w:basedOn w:val="a0"/>
    <w:rsid w:val="007E017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7E017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7E017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7E017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7E017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7E017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7E017A"/>
    <w:pPr>
      <w:spacing w:before="100" w:beforeAutospacing="1" w:after="100" w:afterAutospacing="1"/>
      <w:jc w:val="center"/>
    </w:pPr>
    <w:rPr>
      <w:sz w:val="16"/>
      <w:szCs w:val="16"/>
    </w:rPr>
  </w:style>
  <w:style w:type="paragraph" w:customStyle="1" w:styleId="xl112">
    <w:name w:val="xl112"/>
    <w:basedOn w:val="a0"/>
    <w:rsid w:val="007E017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7E017A"/>
    <w:pPr>
      <w:pBdr>
        <w:bottom w:val="single" w:sz="4" w:space="0" w:color="auto"/>
      </w:pBdr>
      <w:spacing w:before="100" w:beforeAutospacing="1" w:after="100" w:afterAutospacing="1"/>
    </w:pPr>
    <w:rPr>
      <w:sz w:val="16"/>
      <w:szCs w:val="16"/>
    </w:rPr>
  </w:style>
  <w:style w:type="paragraph" w:customStyle="1" w:styleId="xl114">
    <w:name w:val="xl114"/>
    <w:basedOn w:val="a0"/>
    <w:rsid w:val="007E017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7E017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7E017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7E017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7E017A"/>
    <w:pPr>
      <w:spacing w:before="100" w:beforeAutospacing="1" w:after="100" w:afterAutospacing="1"/>
    </w:pPr>
    <w:rPr>
      <w:sz w:val="16"/>
      <w:szCs w:val="16"/>
    </w:rPr>
  </w:style>
  <w:style w:type="paragraph" w:customStyle="1" w:styleId="xl119">
    <w:name w:val="xl119"/>
    <w:basedOn w:val="a0"/>
    <w:rsid w:val="007E01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7E017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7E017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7E017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7E017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7E017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7E017A"/>
    <w:pPr>
      <w:spacing w:after="120"/>
    </w:pPr>
  </w:style>
  <w:style w:type="character" w:customStyle="1" w:styleId="aff3">
    <w:name w:val="Основной текст Знак"/>
    <w:basedOn w:val="a1"/>
    <w:link w:val="aff2"/>
    <w:rsid w:val="007E017A"/>
    <w:rPr>
      <w:rFonts w:ascii="Times New Roman" w:eastAsia="Times New Roman" w:hAnsi="Times New Roman" w:cs="Times New Roman"/>
      <w:sz w:val="24"/>
      <w:szCs w:val="24"/>
      <w:lang w:eastAsia="ru-RU"/>
    </w:rPr>
  </w:style>
  <w:style w:type="paragraph" w:styleId="22">
    <w:name w:val="Body Text 2"/>
    <w:basedOn w:val="a0"/>
    <w:link w:val="23"/>
    <w:uiPriority w:val="99"/>
    <w:rsid w:val="007E017A"/>
    <w:pPr>
      <w:spacing w:after="120" w:line="480" w:lineRule="auto"/>
    </w:pPr>
  </w:style>
  <w:style w:type="character" w:customStyle="1" w:styleId="23">
    <w:name w:val="Основной текст 2 Знак"/>
    <w:basedOn w:val="a1"/>
    <w:link w:val="22"/>
    <w:uiPriority w:val="99"/>
    <w:rsid w:val="007E017A"/>
    <w:rPr>
      <w:rFonts w:ascii="Times New Roman" w:eastAsia="Times New Roman" w:hAnsi="Times New Roman" w:cs="Times New Roman"/>
      <w:sz w:val="24"/>
      <w:szCs w:val="24"/>
      <w:lang w:eastAsia="ru-RU"/>
    </w:rPr>
  </w:style>
  <w:style w:type="paragraph" w:styleId="aff4">
    <w:name w:val="caption"/>
    <w:basedOn w:val="a0"/>
    <w:uiPriority w:val="99"/>
    <w:qFormat/>
    <w:rsid w:val="007E017A"/>
    <w:pPr>
      <w:widowControl w:val="0"/>
      <w:jc w:val="center"/>
    </w:pPr>
    <w:rPr>
      <w:b/>
      <w:sz w:val="28"/>
      <w:szCs w:val="20"/>
    </w:rPr>
  </w:style>
  <w:style w:type="paragraph" w:styleId="aff5">
    <w:name w:val="Body Text Indent"/>
    <w:basedOn w:val="a0"/>
    <w:link w:val="aff6"/>
    <w:uiPriority w:val="99"/>
    <w:rsid w:val="007E017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7E017A"/>
    <w:rPr>
      <w:rFonts w:ascii="Times New Roman" w:eastAsia="Times New Roman" w:hAnsi="Times New Roman" w:cs="Times New Roman"/>
      <w:sz w:val="24"/>
      <w:szCs w:val="24"/>
      <w:lang w:eastAsia="ru-RU"/>
    </w:rPr>
  </w:style>
  <w:style w:type="paragraph" w:styleId="aff7">
    <w:name w:val="Subtitle"/>
    <w:basedOn w:val="a0"/>
    <w:link w:val="aff8"/>
    <w:qFormat/>
    <w:rsid w:val="007E017A"/>
    <w:pPr>
      <w:widowControl w:val="0"/>
      <w:jc w:val="center"/>
    </w:pPr>
    <w:rPr>
      <w:b/>
      <w:szCs w:val="20"/>
    </w:rPr>
  </w:style>
  <w:style w:type="character" w:customStyle="1" w:styleId="aff8">
    <w:name w:val="Подзаголовок Знак"/>
    <w:basedOn w:val="a1"/>
    <w:link w:val="aff7"/>
    <w:rsid w:val="007E017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7E017A"/>
    <w:pPr>
      <w:spacing w:line="360" w:lineRule="auto"/>
      <w:ind w:firstLine="360"/>
      <w:jc w:val="both"/>
    </w:pPr>
  </w:style>
  <w:style w:type="character" w:customStyle="1" w:styleId="25">
    <w:name w:val="Основной текст с отступом 2 Знак"/>
    <w:basedOn w:val="a1"/>
    <w:link w:val="24"/>
    <w:uiPriority w:val="99"/>
    <w:rsid w:val="007E017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7E017A"/>
    <w:pPr>
      <w:spacing w:line="360" w:lineRule="auto"/>
      <w:ind w:firstLine="544"/>
      <w:jc w:val="both"/>
    </w:pPr>
  </w:style>
  <w:style w:type="character" w:customStyle="1" w:styleId="34">
    <w:name w:val="Основной текст с отступом 3 Знак"/>
    <w:basedOn w:val="a1"/>
    <w:link w:val="33"/>
    <w:uiPriority w:val="99"/>
    <w:rsid w:val="007E017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7E017A"/>
    <w:pPr>
      <w:widowControl w:val="0"/>
      <w:ind w:left="567"/>
    </w:pPr>
    <w:rPr>
      <w:szCs w:val="20"/>
    </w:rPr>
  </w:style>
  <w:style w:type="paragraph" w:customStyle="1" w:styleId="13">
    <w:name w:val="Знак Знак Знак1"/>
    <w:basedOn w:val="a0"/>
    <w:rsid w:val="007E017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7E017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7E017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7E017A"/>
    <w:pPr>
      <w:spacing w:after="160" w:line="240" w:lineRule="exact"/>
    </w:pPr>
    <w:rPr>
      <w:rFonts w:ascii="Verdana" w:hAnsi="Verdana"/>
      <w:sz w:val="20"/>
      <w:szCs w:val="20"/>
      <w:lang w:val="en-US" w:eastAsia="en-US"/>
    </w:rPr>
  </w:style>
  <w:style w:type="paragraph" w:customStyle="1" w:styleId="310">
    <w:name w:val="Основной текст 31"/>
    <w:basedOn w:val="a0"/>
    <w:rsid w:val="007E017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7E017A"/>
    <w:pPr>
      <w:spacing w:before="100" w:beforeAutospacing="1" w:after="100" w:afterAutospacing="1"/>
    </w:pPr>
    <w:rPr>
      <w:rFonts w:ascii="Tahoma" w:hAnsi="Tahoma"/>
      <w:sz w:val="20"/>
      <w:szCs w:val="20"/>
      <w:lang w:val="en-US" w:eastAsia="en-US"/>
    </w:rPr>
  </w:style>
  <w:style w:type="character" w:styleId="affd">
    <w:name w:val="Strong"/>
    <w:uiPriority w:val="22"/>
    <w:qFormat/>
    <w:rsid w:val="007E017A"/>
    <w:rPr>
      <w:b/>
      <w:bCs/>
    </w:rPr>
  </w:style>
  <w:style w:type="character" w:styleId="affe">
    <w:name w:val="Intense Emphasis"/>
    <w:uiPriority w:val="21"/>
    <w:qFormat/>
    <w:rsid w:val="007E017A"/>
    <w:rPr>
      <w:b/>
      <w:bCs/>
      <w:i/>
      <w:iCs/>
      <w:color w:val="4F81BD"/>
    </w:rPr>
  </w:style>
  <w:style w:type="paragraph" w:styleId="afff">
    <w:name w:val="TOC Heading"/>
    <w:basedOn w:val="1"/>
    <w:next w:val="a0"/>
    <w:uiPriority w:val="39"/>
    <w:qFormat/>
    <w:rsid w:val="007E017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7E017A"/>
    <w:pPr>
      <w:tabs>
        <w:tab w:val="right" w:leader="dot" w:pos="9344"/>
      </w:tabs>
      <w:spacing w:line="360" w:lineRule="auto"/>
      <w:jc w:val="both"/>
    </w:pPr>
  </w:style>
  <w:style w:type="paragraph" w:styleId="26">
    <w:name w:val="toc 2"/>
    <w:basedOn w:val="a0"/>
    <w:next w:val="a0"/>
    <w:autoRedefine/>
    <w:uiPriority w:val="39"/>
    <w:unhideWhenUsed/>
    <w:rsid w:val="007E017A"/>
    <w:pPr>
      <w:ind w:left="240"/>
    </w:pPr>
  </w:style>
  <w:style w:type="paragraph" w:styleId="35">
    <w:name w:val="toc 3"/>
    <w:basedOn w:val="a0"/>
    <w:next w:val="a0"/>
    <w:autoRedefine/>
    <w:uiPriority w:val="39"/>
    <w:unhideWhenUsed/>
    <w:rsid w:val="007E017A"/>
    <w:pPr>
      <w:ind w:left="480"/>
    </w:pPr>
  </w:style>
  <w:style w:type="character" w:styleId="afff0">
    <w:name w:val="Book Title"/>
    <w:uiPriority w:val="33"/>
    <w:qFormat/>
    <w:rsid w:val="007E017A"/>
    <w:rPr>
      <w:b/>
      <w:bCs/>
      <w:smallCaps/>
      <w:spacing w:val="5"/>
    </w:rPr>
  </w:style>
  <w:style w:type="paragraph" w:customStyle="1" w:styleId="afff1">
    <w:name w:val="Знак Знак"/>
    <w:basedOn w:val="a0"/>
    <w:rsid w:val="007E017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7E017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7E017A"/>
    <w:pPr>
      <w:spacing w:after="160" w:line="240" w:lineRule="exact"/>
    </w:pPr>
    <w:rPr>
      <w:rFonts w:ascii="Verdana" w:hAnsi="Verdana"/>
      <w:sz w:val="20"/>
      <w:szCs w:val="20"/>
      <w:lang w:val="en-US" w:eastAsia="en-US"/>
    </w:rPr>
  </w:style>
  <w:style w:type="paragraph" w:customStyle="1" w:styleId="-1">
    <w:name w:val="-Текст1"/>
    <w:basedOn w:val="a0"/>
    <w:rsid w:val="007E017A"/>
    <w:pPr>
      <w:widowControl w:val="0"/>
      <w:ind w:firstLine="720"/>
      <w:jc w:val="both"/>
    </w:pPr>
    <w:rPr>
      <w:rFonts w:ascii="a_Timer" w:hAnsi="a_Timer"/>
      <w:snapToGrid w:val="0"/>
      <w:lang w:val="en-US"/>
    </w:rPr>
  </w:style>
  <w:style w:type="paragraph" w:customStyle="1" w:styleId="afff3">
    <w:name w:val="Знак"/>
    <w:basedOn w:val="a0"/>
    <w:rsid w:val="007E017A"/>
    <w:pPr>
      <w:spacing w:after="160" w:line="240" w:lineRule="exact"/>
    </w:pPr>
    <w:rPr>
      <w:rFonts w:ascii="Verdana" w:hAnsi="Verdana"/>
      <w:sz w:val="20"/>
      <w:szCs w:val="20"/>
      <w:lang w:val="en-US" w:eastAsia="en-US"/>
    </w:rPr>
  </w:style>
  <w:style w:type="character" w:customStyle="1" w:styleId="afff4">
    <w:name w:val="Цветовое выделение"/>
    <w:rsid w:val="007E017A"/>
    <w:rPr>
      <w:b/>
      <w:bCs/>
      <w:color w:val="000080"/>
    </w:rPr>
  </w:style>
  <w:style w:type="character" w:customStyle="1" w:styleId="afff5">
    <w:name w:val="Гипертекстовая ссылка"/>
    <w:uiPriority w:val="99"/>
    <w:rsid w:val="007E017A"/>
    <w:rPr>
      <w:b/>
      <w:bCs/>
      <w:color w:val="008000"/>
    </w:rPr>
  </w:style>
  <w:style w:type="paragraph" w:customStyle="1" w:styleId="27">
    <w:name w:val="Знак2"/>
    <w:basedOn w:val="a0"/>
    <w:rsid w:val="007E017A"/>
    <w:rPr>
      <w:rFonts w:ascii="Verdana" w:hAnsi="Verdana" w:cs="Verdana"/>
      <w:sz w:val="20"/>
      <w:szCs w:val="20"/>
      <w:lang w:val="en-US" w:eastAsia="en-US"/>
    </w:rPr>
  </w:style>
  <w:style w:type="character" w:customStyle="1" w:styleId="afd">
    <w:name w:val="Без интервала Знак"/>
    <w:link w:val="afc"/>
    <w:uiPriority w:val="1"/>
    <w:locked/>
    <w:rsid w:val="007E017A"/>
    <w:rPr>
      <w:rFonts w:ascii="Calibri" w:eastAsia="Calibri" w:hAnsi="Calibri" w:cs="Times New Roman"/>
    </w:rPr>
  </w:style>
  <w:style w:type="table" w:styleId="15">
    <w:name w:val="Table Classic 1"/>
    <w:basedOn w:val="a2"/>
    <w:rsid w:val="007E017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7E017A"/>
    <w:pPr>
      <w:spacing w:after="160" w:line="240" w:lineRule="exact"/>
    </w:pPr>
    <w:rPr>
      <w:rFonts w:ascii="Verdana" w:hAnsi="Verdana" w:cs="Verdana"/>
      <w:sz w:val="20"/>
      <w:szCs w:val="20"/>
      <w:lang w:val="en-US" w:eastAsia="en-US"/>
    </w:rPr>
  </w:style>
  <w:style w:type="paragraph" w:customStyle="1" w:styleId="text">
    <w:name w:val="text"/>
    <w:basedOn w:val="a0"/>
    <w:rsid w:val="007E017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7E017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7E017A"/>
    <w:pPr>
      <w:ind w:left="720"/>
    </w:pPr>
  </w:style>
  <w:style w:type="paragraph" w:customStyle="1" w:styleId="ConsCell">
    <w:name w:val="ConsCell"/>
    <w:rsid w:val="007E01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E017A"/>
    <w:rPr>
      <w:rFonts w:ascii="Times New Roman" w:hAnsi="Times New Roman" w:cs="Times New Roman"/>
      <w:sz w:val="26"/>
      <w:szCs w:val="26"/>
    </w:rPr>
  </w:style>
  <w:style w:type="paragraph" w:customStyle="1" w:styleId="Style7">
    <w:name w:val="Style7"/>
    <w:basedOn w:val="a0"/>
    <w:uiPriority w:val="99"/>
    <w:rsid w:val="007E017A"/>
    <w:pPr>
      <w:widowControl w:val="0"/>
      <w:autoSpaceDE w:val="0"/>
      <w:autoSpaceDN w:val="0"/>
      <w:adjustRightInd w:val="0"/>
    </w:pPr>
  </w:style>
  <w:style w:type="paragraph" w:customStyle="1" w:styleId="Style1">
    <w:name w:val="Style1"/>
    <w:basedOn w:val="a0"/>
    <w:uiPriority w:val="99"/>
    <w:rsid w:val="007E017A"/>
    <w:pPr>
      <w:widowControl w:val="0"/>
      <w:autoSpaceDE w:val="0"/>
      <w:autoSpaceDN w:val="0"/>
      <w:adjustRightInd w:val="0"/>
      <w:spacing w:line="337" w:lineRule="exact"/>
      <w:ind w:firstLine="696"/>
      <w:jc w:val="both"/>
    </w:pPr>
  </w:style>
  <w:style w:type="paragraph" w:customStyle="1" w:styleId="19">
    <w:name w:val="Обычный1"/>
    <w:rsid w:val="007E017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E017A"/>
    <w:rPr>
      <w:rFonts w:ascii="Times New Roman" w:hAnsi="Times New Roman" w:cs="Times New Roman"/>
      <w:sz w:val="22"/>
      <w:szCs w:val="22"/>
    </w:rPr>
  </w:style>
  <w:style w:type="character" w:customStyle="1" w:styleId="hl1">
    <w:name w:val="hl1"/>
    <w:rsid w:val="007E017A"/>
    <w:rPr>
      <w:color w:val="4682B4"/>
    </w:rPr>
  </w:style>
  <w:style w:type="numbering" w:customStyle="1" w:styleId="1a">
    <w:name w:val="Нет списка1"/>
    <w:next w:val="a3"/>
    <w:uiPriority w:val="99"/>
    <w:semiHidden/>
    <w:unhideWhenUsed/>
    <w:rsid w:val="007E017A"/>
  </w:style>
  <w:style w:type="paragraph" w:styleId="afff6">
    <w:name w:val="Salutation"/>
    <w:basedOn w:val="a0"/>
    <w:next w:val="a0"/>
    <w:link w:val="afff7"/>
    <w:uiPriority w:val="99"/>
    <w:unhideWhenUsed/>
    <w:rsid w:val="007E017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7E017A"/>
    <w:rPr>
      <w:rFonts w:ascii="Arial" w:eastAsia="Times New Roman" w:hAnsi="Arial" w:cs="Arial"/>
      <w:sz w:val="20"/>
      <w:szCs w:val="20"/>
      <w:lang w:val="en-US"/>
    </w:rPr>
  </w:style>
  <w:style w:type="paragraph" w:customStyle="1" w:styleId="Style2">
    <w:name w:val="Style2"/>
    <w:basedOn w:val="a0"/>
    <w:uiPriority w:val="99"/>
    <w:rsid w:val="007E017A"/>
    <w:pPr>
      <w:widowControl w:val="0"/>
      <w:autoSpaceDE w:val="0"/>
      <w:autoSpaceDN w:val="0"/>
      <w:adjustRightInd w:val="0"/>
    </w:pPr>
  </w:style>
  <w:style w:type="paragraph" w:customStyle="1" w:styleId="stylet3">
    <w:name w:val="stylet3"/>
    <w:basedOn w:val="a0"/>
    <w:uiPriority w:val="99"/>
    <w:rsid w:val="007E017A"/>
    <w:pPr>
      <w:spacing w:before="100" w:beforeAutospacing="1" w:after="100" w:afterAutospacing="1"/>
    </w:pPr>
  </w:style>
  <w:style w:type="character" w:customStyle="1" w:styleId="apple-converted-space">
    <w:name w:val="apple-converted-space"/>
    <w:rsid w:val="007E017A"/>
  </w:style>
  <w:style w:type="paragraph" w:customStyle="1" w:styleId="Default">
    <w:name w:val="Default"/>
    <w:rsid w:val="007E017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7E017A"/>
    <w:pPr>
      <w:autoSpaceDE w:val="0"/>
      <w:autoSpaceDN w:val="0"/>
      <w:adjustRightInd w:val="0"/>
    </w:pPr>
    <w:rPr>
      <w:rFonts w:ascii="Arial" w:hAnsi="Arial" w:cs="Arial"/>
    </w:rPr>
  </w:style>
  <w:style w:type="character" w:customStyle="1" w:styleId="js-phone-number">
    <w:name w:val="js-phone-number"/>
    <w:rsid w:val="007E017A"/>
  </w:style>
  <w:style w:type="paragraph" w:customStyle="1" w:styleId="Title">
    <w:name w:val="Title!Название НПА"/>
    <w:basedOn w:val="a0"/>
    <w:rsid w:val="007E017A"/>
    <w:pPr>
      <w:spacing w:before="240" w:after="60"/>
      <w:ind w:firstLine="567"/>
      <w:jc w:val="center"/>
      <w:outlineLvl w:val="0"/>
    </w:pPr>
    <w:rPr>
      <w:rFonts w:ascii="Arial" w:hAnsi="Arial" w:cs="Arial"/>
      <w:b/>
      <w:bCs/>
      <w:kern w:val="28"/>
      <w:sz w:val="32"/>
      <w:szCs w:val="32"/>
    </w:rPr>
  </w:style>
  <w:style w:type="character" w:customStyle="1" w:styleId="genmed">
    <w:name w:val="genmed"/>
    <w:rsid w:val="007E017A"/>
  </w:style>
  <w:style w:type="paragraph" w:customStyle="1" w:styleId="S">
    <w:name w:val="S_Обычный жирный"/>
    <w:basedOn w:val="a0"/>
    <w:qFormat/>
    <w:rsid w:val="007E017A"/>
    <w:pPr>
      <w:spacing w:line="276" w:lineRule="auto"/>
      <w:ind w:firstLine="567"/>
      <w:jc w:val="both"/>
    </w:pPr>
  </w:style>
  <w:style w:type="character" w:styleId="afff9">
    <w:name w:val="Emphasis"/>
    <w:uiPriority w:val="20"/>
    <w:qFormat/>
    <w:rsid w:val="007E017A"/>
    <w:rPr>
      <w:i/>
      <w:iCs/>
    </w:rPr>
  </w:style>
  <w:style w:type="paragraph" w:customStyle="1" w:styleId="msonormalmailrucssattributepostfix">
    <w:name w:val="msonormal_mailru_css_attribute_postfix"/>
    <w:basedOn w:val="a0"/>
    <w:rsid w:val="007E017A"/>
    <w:pPr>
      <w:spacing w:before="100" w:beforeAutospacing="1" w:after="100" w:afterAutospacing="1"/>
    </w:pPr>
  </w:style>
  <w:style w:type="character" w:customStyle="1" w:styleId="aff">
    <w:name w:val="Абзац списка Знак"/>
    <w:link w:val="afe"/>
    <w:uiPriority w:val="34"/>
    <w:locked/>
    <w:rsid w:val="007E017A"/>
    <w:rPr>
      <w:rFonts w:ascii="Calibri" w:eastAsia="Calibri" w:hAnsi="Calibri" w:cs="Times New Roman"/>
    </w:rPr>
  </w:style>
  <w:style w:type="paragraph" w:customStyle="1" w:styleId="afffa">
    <w:name w:val="Всегда"/>
    <w:basedOn w:val="a0"/>
    <w:autoRedefine/>
    <w:qFormat/>
    <w:rsid w:val="007E017A"/>
    <w:pPr>
      <w:ind w:firstLine="709"/>
      <w:jc w:val="both"/>
    </w:pPr>
    <w:rPr>
      <w:sz w:val="28"/>
      <w:szCs w:val="28"/>
      <w:lang w:eastAsia="en-US"/>
    </w:rPr>
  </w:style>
  <w:style w:type="paragraph" w:customStyle="1" w:styleId="pt-a-000016">
    <w:name w:val="pt-a-000016"/>
    <w:basedOn w:val="a0"/>
    <w:rsid w:val="007E017A"/>
    <w:pPr>
      <w:spacing w:before="100" w:beforeAutospacing="1" w:after="100" w:afterAutospacing="1"/>
    </w:pPr>
  </w:style>
  <w:style w:type="character" w:customStyle="1" w:styleId="pt-a0-000001">
    <w:name w:val="pt-a0-000001"/>
    <w:rsid w:val="007E017A"/>
  </w:style>
  <w:style w:type="character" w:customStyle="1" w:styleId="ConsPlusNormal0">
    <w:name w:val="ConsPlusNormal Знак"/>
    <w:link w:val="ConsPlusNormal"/>
    <w:locked/>
    <w:rsid w:val="007E017A"/>
    <w:rPr>
      <w:rFonts w:ascii="Arial" w:eastAsia="Times New Roman" w:hAnsi="Arial" w:cs="Arial"/>
      <w:sz w:val="20"/>
      <w:szCs w:val="20"/>
      <w:lang w:eastAsia="ru-RU"/>
    </w:rPr>
  </w:style>
  <w:style w:type="paragraph" w:customStyle="1" w:styleId="afffb">
    <w:name w:val="Заголовок"/>
    <w:basedOn w:val="a0"/>
    <w:rsid w:val="007E017A"/>
    <w:pPr>
      <w:spacing w:before="400" w:line="360" w:lineRule="auto"/>
      <w:jc w:val="center"/>
    </w:pPr>
    <w:rPr>
      <w:b/>
      <w:sz w:val="28"/>
    </w:rPr>
  </w:style>
  <w:style w:type="paragraph" w:customStyle="1" w:styleId="caaieiaie1">
    <w:name w:val="caaieiaie 1"/>
    <w:basedOn w:val="a0"/>
    <w:next w:val="a0"/>
    <w:rsid w:val="007E017A"/>
    <w:pPr>
      <w:keepNext/>
      <w:ind w:firstLine="720"/>
      <w:jc w:val="center"/>
    </w:pPr>
    <w:rPr>
      <w:b/>
      <w:sz w:val="40"/>
      <w:szCs w:val="20"/>
    </w:rPr>
  </w:style>
  <w:style w:type="paragraph" w:styleId="afffc">
    <w:name w:val="Revision"/>
    <w:hidden/>
    <w:uiPriority w:val="99"/>
    <w:semiHidden/>
    <w:rsid w:val="007E017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16450</Words>
  <Characters>93768</Characters>
  <Application>Microsoft Office Word</Application>
  <DocSecurity>0</DocSecurity>
  <Lines>781</Lines>
  <Paragraphs>219</Paragraphs>
  <ScaleCrop>false</ScaleCrop>
  <Company/>
  <LinksUpToDate>false</LinksUpToDate>
  <CharactersWithSpaces>109999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2024-02-28T12:04:00Z</dcterms:created>
  <dcterms:modified xsi:type="dcterms:W3CDTF">2024-02-28T12:04:00Z</dcterms:modified>
</cp:coreProperties>
</file>